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07" w:rsidRPr="002E7921" w:rsidRDefault="00D86E07" w:rsidP="004229C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</w:t>
      </w: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О</w:t>
      </w: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D86E07" w:rsidRPr="002E7921" w:rsidRDefault="00D86E07" w:rsidP="004229C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D86E07" w:rsidRPr="002E7921" w:rsidRDefault="00D86E07" w:rsidP="004229C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D86E07" w:rsidRPr="002E7921" w:rsidRDefault="00D86E07" w:rsidP="004229C9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D86E07" w:rsidRPr="002E7921" w:rsidRDefault="00D86E07" w:rsidP="004229C9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27.10.2016 г. № </w:t>
      </w:r>
      <w:r w:rsidRPr="002E792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70</w:t>
      </w:r>
    </w:p>
    <w:p w:rsidR="00D86E07" w:rsidRPr="002E7921" w:rsidRDefault="00D86E07" w:rsidP="004229C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1212" w:type="dxa"/>
        <w:tblInd w:w="108" w:type="dxa"/>
        <w:tblLayout w:type="fixed"/>
        <w:tblLook w:val="00A0"/>
      </w:tblPr>
      <w:tblGrid>
        <w:gridCol w:w="5220"/>
        <w:gridCol w:w="5992"/>
      </w:tblGrid>
      <w:tr w:rsidR="00D86E07" w:rsidRPr="002E7921" w:rsidTr="002E7921">
        <w:trPr>
          <w:trHeight w:val="2641"/>
        </w:trPr>
        <w:tc>
          <w:tcPr>
            <w:tcW w:w="5220" w:type="dxa"/>
          </w:tcPr>
          <w:p w:rsidR="00D86E07" w:rsidRPr="002E7921" w:rsidRDefault="00D86E07" w:rsidP="00AD25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в собственность, аренду, постоянное (бессрочное) пользование, бе</w:t>
            </w:r>
            <w:r w:rsidRPr="002E7921">
              <w:rPr>
                <w:rFonts w:ascii="Arial" w:hAnsi="Arial" w:cs="Arial"/>
                <w:sz w:val="24"/>
                <w:szCs w:val="24"/>
              </w:rPr>
              <w:t>з</w:t>
            </w:r>
            <w:r w:rsidRPr="002E7921">
              <w:rPr>
                <w:rFonts w:ascii="Arial" w:hAnsi="Arial" w:cs="Arial"/>
                <w:sz w:val="24"/>
                <w:szCs w:val="24"/>
              </w:rPr>
              <w:t>возмездное пользование земельного учас</w:t>
            </w:r>
            <w:r w:rsidRPr="002E7921">
              <w:rPr>
                <w:rFonts w:ascii="Arial" w:hAnsi="Arial" w:cs="Arial"/>
                <w:sz w:val="24"/>
                <w:szCs w:val="24"/>
              </w:rPr>
              <w:t>т</w:t>
            </w:r>
            <w:r w:rsidRPr="002E7921">
              <w:rPr>
                <w:rFonts w:ascii="Arial" w:hAnsi="Arial" w:cs="Arial"/>
                <w:sz w:val="24"/>
                <w:szCs w:val="24"/>
              </w:rPr>
              <w:t>ка, находящегося в муниципальной собс</w:t>
            </w:r>
            <w:r w:rsidRPr="002E7921">
              <w:rPr>
                <w:rFonts w:ascii="Arial" w:hAnsi="Arial" w:cs="Arial"/>
                <w:sz w:val="24"/>
                <w:szCs w:val="24"/>
              </w:rPr>
              <w:t>т</w:t>
            </w:r>
            <w:r w:rsidRPr="002E7921">
              <w:rPr>
                <w:rFonts w:ascii="Arial" w:hAnsi="Arial" w:cs="Arial"/>
                <w:sz w:val="24"/>
                <w:szCs w:val="24"/>
              </w:rPr>
              <w:t>венности или государственная собстве</w:t>
            </w:r>
            <w:r w:rsidRPr="002E7921">
              <w:rPr>
                <w:rFonts w:ascii="Arial" w:hAnsi="Arial" w:cs="Arial"/>
                <w:sz w:val="24"/>
                <w:szCs w:val="24"/>
              </w:rPr>
              <w:t>н</w:t>
            </w:r>
            <w:r w:rsidRPr="002E7921">
              <w:rPr>
                <w:rFonts w:ascii="Arial" w:hAnsi="Arial" w:cs="Arial"/>
                <w:sz w:val="24"/>
                <w:szCs w:val="24"/>
              </w:rPr>
              <w:t>ность на который не разграничена без пр</w:t>
            </w:r>
            <w:r w:rsidRPr="002E7921">
              <w:rPr>
                <w:rFonts w:ascii="Arial" w:hAnsi="Arial" w:cs="Arial"/>
                <w:sz w:val="24"/>
                <w:szCs w:val="24"/>
              </w:rPr>
              <w:t>о</w:t>
            </w:r>
            <w:r w:rsidRPr="002E7921">
              <w:rPr>
                <w:rFonts w:ascii="Arial" w:hAnsi="Arial" w:cs="Arial"/>
                <w:sz w:val="24"/>
                <w:szCs w:val="24"/>
              </w:rPr>
              <w:t>ведения торгов»</w:t>
            </w:r>
          </w:p>
          <w:p w:rsidR="00D86E07" w:rsidRPr="002E7921" w:rsidRDefault="00D86E07" w:rsidP="00AD2525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2" w:type="dxa"/>
          </w:tcPr>
          <w:p w:rsidR="00D86E07" w:rsidRPr="002E7921" w:rsidRDefault="00D86E07" w:rsidP="00AD25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6E07" w:rsidRPr="002E7921" w:rsidRDefault="00D86E07" w:rsidP="00FF3E9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2E7921">
        <w:rPr>
          <w:rFonts w:ascii="Arial" w:hAnsi="Arial" w:cs="Arial"/>
          <w:sz w:val="24"/>
          <w:szCs w:val="24"/>
          <w:lang w:val="en-US"/>
        </w:rPr>
        <w:t>III</w:t>
      </w:r>
      <w:r w:rsidRPr="002E7921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</w:t>
      </w:r>
      <w:r w:rsidRPr="002E7921">
        <w:rPr>
          <w:rFonts w:ascii="Arial" w:hAnsi="Arial" w:cs="Arial"/>
          <w:sz w:val="24"/>
          <w:szCs w:val="24"/>
        </w:rPr>
        <w:t>с</w:t>
      </w:r>
      <w:r w:rsidRPr="002E7921">
        <w:rPr>
          <w:rFonts w:ascii="Arial" w:hAnsi="Arial" w:cs="Arial"/>
          <w:sz w:val="24"/>
          <w:szCs w:val="24"/>
        </w:rPr>
        <w:t xml:space="preserve">ти от 20.01.2016 № 1 </w:t>
      </w:r>
    </w:p>
    <w:p w:rsidR="00D86E07" w:rsidRPr="002E7921" w:rsidRDefault="00D86E07" w:rsidP="00422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«Предоставление в собственность, аренду, постоянное (бессрочное) пользов</w:t>
      </w:r>
      <w:r w:rsidRPr="002E7921">
        <w:rPr>
          <w:rFonts w:ascii="Arial" w:hAnsi="Arial" w:cs="Arial"/>
          <w:sz w:val="24"/>
          <w:szCs w:val="24"/>
        </w:rPr>
        <w:t>а</w:t>
      </w:r>
      <w:r w:rsidRPr="002E7921">
        <w:rPr>
          <w:rFonts w:ascii="Arial" w:hAnsi="Arial" w:cs="Arial"/>
          <w:sz w:val="24"/>
          <w:szCs w:val="24"/>
        </w:rPr>
        <w:t>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Arial" w:hAnsi="Arial" w:cs="Arial"/>
          <w:sz w:val="24"/>
          <w:szCs w:val="24"/>
        </w:rPr>
        <w:t xml:space="preserve"> </w:t>
      </w:r>
      <w:r w:rsidRPr="002E7921">
        <w:rPr>
          <w:rFonts w:ascii="Arial" w:hAnsi="Arial" w:cs="Arial"/>
          <w:sz w:val="24"/>
          <w:szCs w:val="24"/>
        </w:rPr>
        <w:t>(приложение).</w:t>
      </w:r>
    </w:p>
    <w:p w:rsidR="00D86E07" w:rsidRPr="002E7921" w:rsidRDefault="00D86E07" w:rsidP="004229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</w:t>
      </w:r>
      <w:r w:rsidRPr="002E7921">
        <w:rPr>
          <w:rFonts w:ascii="Arial" w:hAnsi="Arial" w:cs="Arial"/>
          <w:sz w:val="24"/>
          <w:szCs w:val="24"/>
        </w:rPr>
        <w:t>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D86E07" w:rsidRPr="002E7921" w:rsidRDefault="00D86E07" w:rsidP="00422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Глава администрации</w:t>
      </w:r>
    </w:p>
    <w:p w:rsidR="00D86E07" w:rsidRPr="002E7921" w:rsidRDefault="00D86E07" w:rsidP="00422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4229C9">
      <w:pPr>
        <w:jc w:val="both"/>
        <w:rPr>
          <w:rFonts w:ascii="Arial" w:hAnsi="Arial" w:cs="Arial"/>
          <w:sz w:val="24"/>
          <w:szCs w:val="24"/>
        </w:rPr>
      </w:pPr>
    </w:p>
    <w:p w:rsidR="00D86E07" w:rsidRPr="002E7921" w:rsidRDefault="00D86E07" w:rsidP="002E7921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2E7921">
        <w:rPr>
          <w:rFonts w:ascii="Arial" w:hAnsi="Arial" w:cs="Arial"/>
          <w:sz w:val="24"/>
          <w:szCs w:val="24"/>
        </w:rPr>
        <w:t xml:space="preserve">Приложение </w:t>
      </w:r>
    </w:p>
    <w:p w:rsidR="00D86E07" w:rsidRPr="002E7921" w:rsidRDefault="00D86E07" w:rsidP="002E7921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2E7921">
        <w:rPr>
          <w:rFonts w:ascii="Arial" w:hAnsi="Arial" w:cs="Arial"/>
          <w:sz w:val="24"/>
          <w:szCs w:val="24"/>
        </w:rPr>
        <w:t>к распоряжению администрации</w:t>
      </w:r>
      <w:r w:rsidRPr="002E7921">
        <w:rPr>
          <w:rFonts w:ascii="Arial" w:hAnsi="Arial" w:cs="Arial"/>
          <w:sz w:val="24"/>
          <w:szCs w:val="24"/>
        </w:rPr>
        <w:br/>
      </w:r>
      <w:r w:rsidRPr="002E7921">
        <w:rPr>
          <w:rFonts w:ascii="Arial" w:hAnsi="Arial" w:cs="Arial"/>
          <w:sz w:val="24"/>
          <w:szCs w:val="24"/>
        </w:rPr>
        <w:tab/>
        <w:t>Стрелиц</w:t>
      </w:r>
      <w:r>
        <w:rPr>
          <w:rFonts w:ascii="Arial" w:hAnsi="Arial" w:cs="Arial"/>
          <w:sz w:val="24"/>
          <w:szCs w:val="24"/>
        </w:rPr>
        <w:t>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</w:t>
      </w:r>
      <w:r w:rsidRPr="002E7921">
        <w:rPr>
          <w:rFonts w:ascii="Arial" w:hAnsi="Arial" w:cs="Arial"/>
          <w:sz w:val="24"/>
          <w:szCs w:val="24"/>
        </w:rPr>
        <w:t>от 27.10</w:t>
      </w:r>
      <w:r>
        <w:rPr>
          <w:rFonts w:ascii="Arial" w:hAnsi="Arial" w:cs="Arial"/>
          <w:sz w:val="24"/>
          <w:szCs w:val="24"/>
        </w:rPr>
        <w:t>.</w:t>
      </w:r>
      <w:r w:rsidRPr="002E7921">
        <w:rPr>
          <w:rFonts w:ascii="Arial" w:hAnsi="Arial" w:cs="Arial"/>
          <w:sz w:val="24"/>
          <w:szCs w:val="24"/>
        </w:rPr>
        <w:t xml:space="preserve">2016 г.  № </w:t>
      </w:r>
      <w:r>
        <w:rPr>
          <w:rFonts w:ascii="Arial" w:hAnsi="Arial" w:cs="Arial"/>
          <w:sz w:val="24"/>
          <w:szCs w:val="24"/>
        </w:rPr>
        <w:t>70</w:t>
      </w:r>
    </w:p>
    <w:p w:rsidR="00D86E07" w:rsidRPr="002E7921" w:rsidRDefault="00D86E07" w:rsidP="003C3A31">
      <w:pPr>
        <w:jc w:val="right"/>
        <w:rPr>
          <w:rFonts w:ascii="Arial" w:hAnsi="Arial" w:cs="Arial"/>
          <w:sz w:val="24"/>
          <w:szCs w:val="24"/>
        </w:rPr>
      </w:pPr>
    </w:p>
    <w:p w:rsidR="00D86E07" w:rsidRPr="002E7921" w:rsidRDefault="00D86E07" w:rsidP="00EF73FA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ТЕХНОЛОГИЧЕСКАЯ СХЕМА</w:t>
      </w:r>
    </w:p>
    <w:p w:rsidR="00D86E07" w:rsidRPr="002E7921" w:rsidRDefault="00D86E07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86E07" w:rsidRPr="002E7921" w:rsidRDefault="00D86E07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</w:t>
      </w:r>
      <w:r w:rsidRPr="002E7921">
        <w:rPr>
          <w:rFonts w:ascii="Arial" w:hAnsi="Arial" w:cs="Arial"/>
          <w:sz w:val="24"/>
          <w:szCs w:val="24"/>
        </w:rPr>
        <w:t>б</w:t>
      </w:r>
      <w:r w:rsidRPr="002E7921">
        <w:rPr>
          <w:rFonts w:ascii="Arial" w:hAnsi="Arial" w:cs="Arial"/>
          <w:sz w:val="24"/>
          <w:szCs w:val="24"/>
        </w:rPr>
        <w:t>ственности или государственная собственность на который не разграничена без пр</w:t>
      </w:r>
      <w:r w:rsidRPr="002E7921">
        <w:rPr>
          <w:rFonts w:ascii="Arial" w:hAnsi="Arial" w:cs="Arial"/>
          <w:sz w:val="24"/>
          <w:szCs w:val="24"/>
        </w:rPr>
        <w:t>о</w:t>
      </w:r>
      <w:r w:rsidRPr="002E7921">
        <w:rPr>
          <w:rFonts w:ascii="Arial" w:hAnsi="Arial" w:cs="Arial"/>
          <w:sz w:val="24"/>
          <w:szCs w:val="24"/>
        </w:rPr>
        <w:t>ведения торгов»</w:t>
      </w:r>
    </w:p>
    <w:p w:rsidR="00D86E07" w:rsidRPr="002E7921" w:rsidRDefault="00D86E07" w:rsidP="00747423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82"/>
        <w:gridCol w:w="3314"/>
        <w:gridCol w:w="24"/>
        <w:gridCol w:w="6480"/>
      </w:tblGrid>
      <w:tr w:rsidR="00D86E07" w:rsidRPr="002E7921" w:rsidTr="002E7921">
        <w:tc>
          <w:tcPr>
            <w:tcW w:w="46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420" w:type="dxa"/>
            <w:gridSpan w:val="3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648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Номер услуги в федерал</w:t>
            </w:r>
            <w:r w:rsidRPr="002E7921">
              <w:rPr>
                <w:rFonts w:ascii="Arial" w:hAnsi="Arial" w:cs="Arial"/>
                <w:sz w:val="24"/>
                <w:szCs w:val="24"/>
              </w:rPr>
              <w:t>ь</w:t>
            </w:r>
            <w:r w:rsidRPr="002E7921">
              <w:rPr>
                <w:rFonts w:ascii="Arial" w:hAnsi="Arial" w:cs="Arial"/>
                <w:sz w:val="24"/>
                <w:szCs w:val="24"/>
              </w:rPr>
              <w:t>ном реестре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3640100010001017899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Полное наименование у</w:t>
            </w:r>
            <w:r w:rsidRPr="002E7921">
              <w:rPr>
                <w:rFonts w:ascii="Arial" w:hAnsi="Arial" w:cs="Arial"/>
                <w:sz w:val="24"/>
                <w:szCs w:val="24"/>
              </w:rPr>
              <w:t>с</w:t>
            </w:r>
            <w:r w:rsidRPr="002E7921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</w:t>
            </w:r>
            <w:r w:rsidRPr="002E7921">
              <w:rPr>
                <w:rFonts w:ascii="Arial" w:hAnsi="Arial" w:cs="Arial"/>
                <w:sz w:val="24"/>
                <w:szCs w:val="24"/>
              </w:rPr>
              <w:t>а</w:t>
            </w:r>
            <w:r w:rsidRPr="002E7921">
              <w:rPr>
                <w:rFonts w:ascii="Arial" w:hAnsi="Arial" w:cs="Arial"/>
                <w:sz w:val="24"/>
                <w:szCs w:val="24"/>
              </w:rPr>
              <w:t>ние земельного участка, находящегося в муниципал</w:t>
            </w:r>
            <w:r w:rsidRPr="002E7921">
              <w:rPr>
                <w:rFonts w:ascii="Arial" w:hAnsi="Arial" w:cs="Arial"/>
                <w:sz w:val="24"/>
                <w:szCs w:val="24"/>
              </w:rPr>
              <w:t>ь</w:t>
            </w:r>
            <w:r w:rsidRPr="002E7921">
              <w:rPr>
                <w:rFonts w:ascii="Arial" w:hAnsi="Arial" w:cs="Arial"/>
                <w:sz w:val="24"/>
                <w:szCs w:val="24"/>
              </w:rPr>
              <w:t>ной собственности или государственная собственность на который не разграничена без проведения торгов»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Краткое наименование у</w:t>
            </w:r>
            <w:r w:rsidRPr="002E7921">
              <w:rPr>
                <w:rFonts w:ascii="Arial" w:hAnsi="Arial" w:cs="Arial"/>
                <w:sz w:val="24"/>
                <w:szCs w:val="24"/>
              </w:rPr>
              <w:t>с</w:t>
            </w:r>
            <w:r w:rsidRPr="002E7921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Административный регл</w:t>
            </w:r>
            <w:r w:rsidRPr="002E7921">
              <w:rPr>
                <w:rFonts w:ascii="Arial" w:hAnsi="Arial" w:cs="Arial"/>
                <w:sz w:val="24"/>
                <w:szCs w:val="24"/>
              </w:rPr>
              <w:t>а</w:t>
            </w:r>
            <w:r w:rsidRPr="002E7921">
              <w:rPr>
                <w:rFonts w:ascii="Arial" w:hAnsi="Arial" w:cs="Arial"/>
                <w:sz w:val="24"/>
                <w:szCs w:val="24"/>
              </w:rPr>
              <w:t>мент предоставления усл</w:t>
            </w:r>
            <w:r w:rsidRPr="002E7921">
              <w:rPr>
                <w:rFonts w:ascii="Arial" w:hAnsi="Arial" w:cs="Arial"/>
                <w:sz w:val="24"/>
                <w:szCs w:val="24"/>
              </w:rPr>
              <w:t>у</w:t>
            </w:r>
            <w:r w:rsidRPr="002E7921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</w:t>
            </w:r>
            <w:r w:rsidRPr="002E7921">
              <w:rPr>
                <w:rFonts w:ascii="Arial" w:hAnsi="Arial" w:cs="Arial"/>
                <w:sz w:val="24"/>
                <w:szCs w:val="24"/>
              </w:rPr>
              <w:t>о</w:t>
            </w:r>
            <w:r w:rsidRPr="002E7921">
              <w:rPr>
                <w:rFonts w:ascii="Arial" w:hAnsi="Arial" w:cs="Arial"/>
                <w:sz w:val="24"/>
                <w:szCs w:val="24"/>
              </w:rPr>
              <w:t>ронежской области от 21.01.2016 г. № 11«Об утве</w:t>
            </w:r>
            <w:r w:rsidRPr="002E7921">
              <w:rPr>
                <w:rFonts w:ascii="Arial" w:hAnsi="Arial" w:cs="Arial"/>
                <w:sz w:val="24"/>
                <w:szCs w:val="24"/>
              </w:rPr>
              <w:t>р</w:t>
            </w:r>
            <w:r w:rsidRPr="002E7921">
              <w:rPr>
                <w:rFonts w:ascii="Arial" w:hAnsi="Arial" w:cs="Arial"/>
                <w:sz w:val="24"/>
                <w:szCs w:val="24"/>
              </w:rPr>
              <w:t>ждении административного регламента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921">
              <w:rPr>
                <w:rFonts w:ascii="Arial" w:hAnsi="Arial" w:cs="Arial"/>
                <w:sz w:val="24"/>
                <w:szCs w:val="24"/>
              </w:rPr>
              <w:t>администрации Стрелиц</w:t>
            </w:r>
            <w:bookmarkStart w:id="0" w:name="_GoBack"/>
            <w:bookmarkEnd w:id="0"/>
            <w:r w:rsidRPr="002E7921">
              <w:rPr>
                <w:rFonts w:ascii="Arial" w:hAnsi="Arial" w:cs="Arial"/>
                <w:sz w:val="24"/>
                <w:szCs w:val="24"/>
              </w:rPr>
              <w:t>кого городского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921">
              <w:rPr>
                <w:rFonts w:ascii="Arial" w:hAnsi="Arial" w:cs="Arial"/>
                <w:sz w:val="24"/>
                <w:szCs w:val="24"/>
              </w:rPr>
              <w:t>по предоставлению муниципальной услуги «Предоставление в собстве</w:t>
            </w:r>
            <w:r w:rsidRPr="002E7921">
              <w:rPr>
                <w:rFonts w:ascii="Arial" w:hAnsi="Arial" w:cs="Arial"/>
                <w:sz w:val="24"/>
                <w:szCs w:val="24"/>
              </w:rPr>
              <w:t>н</w:t>
            </w:r>
            <w:r w:rsidRPr="002E7921">
              <w:rPr>
                <w:rFonts w:ascii="Arial" w:hAnsi="Arial" w:cs="Arial"/>
                <w:sz w:val="24"/>
                <w:szCs w:val="24"/>
              </w:rPr>
              <w:t>ность, аренду, постоянное (бессрочное) пользование, безвозмездное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921">
              <w:rPr>
                <w:rFonts w:ascii="Arial" w:hAnsi="Arial" w:cs="Arial"/>
                <w:sz w:val="24"/>
                <w:szCs w:val="24"/>
              </w:rPr>
              <w:t>пользование земельного участка, нах</w:t>
            </w:r>
            <w:r w:rsidRPr="002E7921">
              <w:rPr>
                <w:rFonts w:ascii="Arial" w:hAnsi="Arial" w:cs="Arial"/>
                <w:sz w:val="24"/>
                <w:szCs w:val="24"/>
              </w:rPr>
              <w:t>о</w:t>
            </w:r>
            <w:r w:rsidRPr="002E7921">
              <w:rPr>
                <w:rFonts w:ascii="Arial" w:hAnsi="Arial" w:cs="Arial"/>
                <w:sz w:val="24"/>
                <w:szCs w:val="24"/>
              </w:rPr>
              <w:t>дящегося в муниципальной собственности или гос</w:t>
            </w:r>
            <w:r w:rsidRPr="002E7921">
              <w:rPr>
                <w:rFonts w:ascii="Arial" w:hAnsi="Arial" w:cs="Arial"/>
                <w:sz w:val="24"/>
                <w:szCs w:val="24"/>
              </w:rPr>
              <w:t>у</w:t>
            </w:r>
            <w:r w:rsidRPr="002E7921">
              <w:rPr>
                <w:rFonts w:ascii="Arial" w:hAnsi="Arial" w:cs="Arial"/>
                <w:sz w:val="24"/>
                <w:szCs w:val="24"/>
              </w:rPr>
              <w:t>дарственная собственность на который не разгранич</w:t>
            </w:r>
            <w:r w:rsidRPr="002E7921">
              <w:rPr>
                <w:rFonts w:ascii="Arial" w:hAnsi="Arial" w:cs="Arial"/>
                <w:sz w:val="24"/>
                <w:szCs w:val="24"/>
              </w:rPr>
              <w:t>е</w:t>
            </w:r>
            <w:r w:rsidRPr="002E7921">
              <w:rPr>
                <w:rFonts w:ascii="Arial" w:hAnsi="Arial" w:cs="Arial"/>
                <w:sz w:val="24"/>
                <w:szCs w:val="24"/>
              </w:rPr>
              <w:t>на без проведения торгов» (в редакции от 02.03.16 №60)</w:t>
            </w:r>
          </w:p>
        </w:tc>
      </w:tr>
      <w:tr w:rsidR="00D86E07" w:rsidRPr="002E7921" w:rsidTr="002E7921">
        <w:tc>
          <w:tcPr>
            <w:tcW w:w="550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1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6504" w:type="dxa"/>
            <w:gridSpan w:val="2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1. Предоставление в собственность, аренду, постоя</w:t>
            </w:r>
            <w:r w:rsidRPr="002E7921">
              <w:rPr>
                <w:rFonts w:ascii="Arial" w:hAnsi="Arial" w:cs="Arial"/>
                <w:sz w:val="24"/>
                <w:szCs w:val="24"/>
              </w:rPr>
              <w:t>н</w:t>
            </w:r>
            <w:r w:rsidRPr="002E7921">
              <w:rPr>
                <w:rFonts w:ascii="Arial" w:hAnsi="Arial" w:cs="Arial"/>
                <w:sz w:val="24"/>
                <w:szCs w:val="24"/>
              </w:rPr>
              <w:t>ное (бессрочное) пользование, безвозмездное польз</w:t>
            </w:r>
            <w:r w:rsidRPr="002E7921">
              <w:rPr>
                <w:rFonts w:ascii="Arial" w:hAnsi="Arial" w:cs="Arial"/>
                <w:sz w:val="24"/>
                <w:szCs w:val="24"/>
              </w:rPr>
              <w:t>о</w:t>
            </w:r>
            <w:r w:rsidRPr="002E7921">
              <w:rPr>
                <w:rFonts w:ascii="Arial" w:hAnsi="Arial" w:cs="Arial"/>
                <w:sz w:val="24"/>
                <w:szCs w:val="24"/>
              </w:rPr>
              <w:t>вание земельного участка, находящегося в муниц</w:t>
            </w:r>
            <w:r w:rsidRPr="002E7921">
              <w:rPr>
                <w:rFonts w:ascii="Arial" w:hAnsi="Arial" w:cs="Arial"/>
                <w:sz w:val="24"/>
                <w:szCs w:val="24"/>
              </w:rPr>
              <w:t>и</w:t>
            </w:r>
            <w:r w:rsidRPr="002E7921">
              <w:rPr>
                <w:rFonts w:ascii="Arial" w:hAnsi="Arial" w:cs="Arial"/>
                <w:sz w:val="24"/>
                <w:szCs w:val="24"/>
              </w:rPr>
              <w:t>пальной собственности без проведения торгов</w:t>
            </w:r>
          </w:p>
        </w:tc>
      </w:tr>
      <w:tr w:rsidR="00D86E07" w:rsidRPr="002E7921" w:rsidTr="002E7921">
        <w:trPr>
          <w:trHeight w:val="982"/>
        </w:trPr>
        <w:tc>
          <w:tcPr>
            <w:tcW w:w="46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20" w:type="dxa"/>
            <w:gridSpan w:val="3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48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7921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D86E07" w:rsidRPr="002E7921" w:rsidRDefault="00D86E07" w:rsidP="00D11D76">
      <w:pPr>
        <w:rPr>
          <w:rFonts w:ascii="Arial" w:hAnsi="Arial" w:cs="Arial"/>
          <w:sz w:val="24"/>
          <w:szCs w:val="24"/>
        </w:rPr>
      </w:pPr>
    </w:p>
    <w:p w:rsidR="00D86E07" w:rsidRPr="002E7921" w:rsidRDefault="00D86E07" w:rsidP="00D11D76">
      <w:pPr>
        <w:rPr>
          <w:rFonts w:ascii="Arial" w:hAnsi="Arial" w:cs="Arial"/>
          <w:sz w:val="24"/>
          <w:szCs w:val="24"/>
        </w:rPr>
      </w:pPr>
    </w:p>
    <w:p w:rsidR="00D86E07" w:rsidRPr="002E7921" w:rsidRDefault="00D86E07" w:rsidP="00D11D76">
      <w:pPr>
        <w:rPr>
          <w:rFonts w:ascii="Arial" w:hAnsi="Arial" w:cs="Arial"/>
          <w:sz w:val="24"/>
          <w:szCs w:val="24"/>
        </w:rPr>
        <w:sectPr w:rsidR="00D86E07" w:rsidRPr="002E7921" w:rsidSect="002E79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86E07" w:rsidRPr="002E7921" w:rsidRDefault="00D86E07" w:rsidP="00BC44C9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D86E07" w:rsidRPr="002E7921" w:rsidTr="00CB035C">
        <w:tc>
          <w:tcPr>
            <w:tcW w:w="2269" w:type="dxa"/>
            <w:gridSpan w:val="2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 приеме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ментов</w:t>
            </w:r>
          </w:p>
        </w:tc>
        <w:tc>
          <w:tcPr>
            <w:tcW w:w="3402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Основания отказа в предоставл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Основания приостановл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предо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134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Срок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остановл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Плата за предоставление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558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о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получения результ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тата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D86E07" w:rsidRPr="002E7921" w:rsidTr="00CB035C">
        <w:tc>
          <w:tcPr>
            <w:tcW w:w="1135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по месту жительства (месту н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хождения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наличие платы (государс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венной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шлины)</w:t>
            </w:r>
          </w:p>
        </w:tc>
        <w:tc>
          <w:tcPr>
            <w:tcW w:w="993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реквизиты нормати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вового акта, 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ляющег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ся основ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нием для взимания платы (госуда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ственной пошлины)</w:t>
            </w:r>
          </w:p>
        </w:tc>
        <w:tc>
          <w:tcPr>
            <w:tcW w:w="85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взим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пл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ты (гос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дарс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венной пошл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ны),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113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86E07" w:rsidRPr="002E7921" w:rsidTr="00CB035C">
        <w:tc>
          <w:tcPr>
            <w:tcW w:w="15952" w:type="dxa"/>
            <w:gridSpan w:val="11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 «Предоставление в собственность, аренду, постоянное (бессрочное) пользование, безвозмездное пользование земельного участка, находящегося в муниципал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ной собственности или государственная собственность на который не разграничена без проведения торгов»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1135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Не до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л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жен пр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вышать 33 дня со дня п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о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ступл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ния з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а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явления</w:t>
            </w:r>
          </w:p>
        </w:tc>
        <w:tc>
          <w:tcPr>
            <w:tcW w:w="113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Не до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л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жен пр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вышать 33 дня со дня п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о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ступл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е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ния з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а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явления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установленным требованиям;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-подано в иной уполномоче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</w:t>
            </w:r>
            <w:r w:rsidRPr="002E7921">
              <w:rPr>
                <w:rFonts w:ascii="Arial" w:eastAsia="Arial Unicode MS" w:hAnsi="Arial" w:cs="Arial"/>
                <w:bCs/>
                <w:sz w:val="20"/>
                <w:szCs w:val="20"/>
              </w:rPr>
              <w:t>ный орган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1) с заявлением о предоставл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нии земельного участка обратилось лицо, которое в соответствии с земельным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конодательством не имеет права на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обретение земельного участка без пров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дения торгов;</w:t>
            </w:r>
          </w:p>
          <w:p w:rsidR="00D86E07" w:rsidRPr="002E7921" w:rsidRDefault="00D86E07" w:rsidP="00CB035C">
            <w:pPr>
              <w:pStyle w:val="ConsPlusNormal"/>
              <w:ind w:firstLine="709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предоставлен на праве п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стоянного (бессрочного) пользования, безвозмездного пользования, пожизне</w:t>
            </w:r>
            <w:r w:rsidRPr="002E7921">
              <w:rPr>
                <w:rFonts w:ascii="Arial" w:hAnsi="Arial" w:cs="Arial"/>
                <w:sz w:val="16"/>
                <w:szCs w:val="16"/>
              </w:rPr>
              <w:t>н</w:t>
            </w:r>
            <w:r w:rsidRPr="002E7921">
              <w:rPr>
                <w:rFonts w:ascii="Arial" w:hAnsi="Arial" w:cs="Arial"/>
                <w:sz w:val="16"/>
                <w:szCs w:val="16"/>
              </w:rPr>
              <w:t>ного наследуемого владения или аренды, за исключением случаев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если с заявлен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ем о предоставлении земельного участка обратился обладатель данных прав или подано заявление о предоставлении з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мельного участка в соответствии с по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пунктом 10 пункта 2 статьи 39.10 Земел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  <w:lang w:eastAsia="en-US"/>
              </w:rPr>
              <w:t>ного кодекса РФ;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3)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предоставлен некоммерч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ской организации, созданной гражданами, для ведения огородничества, садоводс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ва, дачного хозяйства или комплексного освоения территории в целях индивид</w:t>
            </w:r>
            <w:r w:rsidRPr="002E7921">
              <w:rPr>
                <w:rFonts w:ascii="Arial" w:hAnsi="Arial" w:cs="Arial"/>
                <w:sz w:val="16"/>
                <w:szCs w:val="16"/>
              </w:rPr>
              <w:t>у</w:t>
            </w:r>
            <w:r w:rsidRPr="002E7921">
              <w:rPr>
                <w:rFonts w:ascii="Arial" w:hAnsi="Arial" w:cs="Arial"/>
                <w:sz w:val="16"/>
                <w:szCs w:val="16"/>
              </w:rPr>
              <w:t>ального жилищного строительства, за исключением случаев обращения с зая</w:t>
            </w:r>
            <w:r w:rsidRPr="002E7921">
              <w:rPr>
                <w:rFonts w:ascii="Arial" w:hAnsi="Arial" w:cs="Arial"/>
                <w:sz w:val="16"/>
                <w:szCs w:val="16"/>
              </w:rPr>
              <w:t>в</w:t>
            </w:r>
            <w:r w:rsidRPr="002E7921">
              <w:rPr>
                <w:rFonts w:ascii="Arial" w:hAnsi="Arial" w:cs="Arial"/>
                <w:sz w:val="16"/>
                <w:szCs w:val="16"/>
              </w:rPr>
              <w:t>лением члена этой некоммерческой орг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низации либо этой некоммерческой орг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низации, если земельный участок отн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сится к имуществу общего пользования;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4) на указанном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мельном участке расположены здание, сооружение, объект незавершенного строительства, принадлежащие гражд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нам или юридическим лицам, за исключ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нием случаев, если сооружение (в том числе сооружение, строительство котор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не завершено) размещается на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мельном участке на условиях сервитута или на земельном участке размещен объект, предусмотренный пунктом 3 ст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тьи 39.36 Земельного кодекса РФ, и это не препятствует использованию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ного участка в соответствии с его разр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шенным использованием либо с заявл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нием о предоставлении земельного уч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стка обратился собственник этих здания, сооружения, помещений в них, этого об</w:t>
            </w:r>
            <w:r w:rsidRPr="002E7921">
              <w:rPr>
                <w:rFonts w:ascii="Arial" w:hAnsi="Arial" w:cs="Arial"/>
                <w:sz w:val="16"/>
                <w:szCs w:val="16"/>
              </w:rPr>
              <w:t>ъ</w:t>
            </w:r>
            <w:r w:rsidRPr="002E7921">
              <w:rPr>
                <w:rFonts w:ascii="Arial" w:hAnsi="Arial" w:cs="Arial"/>
                <w:sz w:val="16"/>
                <w:szCs w:val="16"/>
              </w:rPr>
              <w:t>екта незавершенного строительства;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5) на указанном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мельном участке расположены здание, сооружение, объект незавершенного строительства, находящиеся в государс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венной или муниципальной собственн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сти, за исключением случаев, если с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</w:t>
            </w:r>
            <w:r w:rsidRPr="002E7921">
              <w:rPr>
                <w:rFonts w:ascii="Arial" w:hAnsi="Arial" w:cs="Arial"/>
                <w:sz w:val="16"/>
                <w:szCs w:val="16"/>
              </w:rPr>
              <w:t>б</w:t>
            </w:r>
            <w:r w:rsidRPr="002E7921">
              <w:rPr>
                <w:rFonts w:ascii="Arial" w:hAnsi="Arial" w:cs="Arial"/>
                <w:sz w:val="16"/>
                <w:szCs w:val="16"/>
              </w:rPr>
              <w:t>ратился правообладатель этих здания, сооружения, помещений в них, этого об</w:t>
            </w:r>
            <w:r w:rsidRPr="002E7921">
              <w:rPr>
                <w:rFonts w:ascii="Arial" w:hAnsi="Arial" w:cs="Arial"/>
                <w:sz w:val="16"/>
                <w:szCs w:val="16"/>
              </w:rPr>
              <w:t>ъ</w:t>
            </w:r>
            <w:r w:rsidRPr="002E7921">
              <w:rPr>
                <w:rFonts w:ascii="Arial" w:hAnsi="Arial" w:cs="Arial"/>
                <w:sz w:val="16"/>
                <w:szCs w:val="16"/>
              </w:rPr>
              <w:t>екта незавершенного строительства;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6)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является изъятым из оборота или ограниченным в обороте и его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доставление не допускается на праве, указанном в заявлении о предоставлении земельного участка;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7)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является зарезервирова</w:t>
            </w:r>
            <w:r w:rsidRPr="002E7921">
              <w:rPr>
                <w:rFonts w:ascii="Arial" w:hAnsi="Arial" w:cs="Arial"/>
                <w:sz w:val="16"/>
                <w:szCs w:val="16"/>
              </w:rPr>
              <w:t>н</w:t>
            </w:r>
            <w:r w:rsidRPr="002E7921">
              <w:rPr>
                <w:rFonts w:ascii="Arial" w:hAnsi="Arial" w:cs="Arial"/>
                <w:sz w:val="16"/>
                <w:szCs w:val="16"/>
              </w:rPr>
              <w:t>ным для государственных или муниц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пальных нужд в случае, если заявитель обратился с заявлением о предоставл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нии земельного участка в собственность, постоянное (бессрочное) пользование или с заявлением о предоставлении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мельного участка в аренду, безвозмез</w:t>
            </w:r>
            <w:r w:rsidRPr="002E7921">
              <w:rPr>
                <w:rFonts w:ascii="Arial" w:hAnsi="Arial" w:cs="Arial"/>
                <w:sz w:val="16"/>
                <w:szCs w:val="16"/>
              </w:rPr>
              <w:t>д</w:t>
            </w:r>
            <w:r w:rsidRPr="002E7921">
              <w:rPr>
                <w:rFonts w:ascii="Arial" w:hAnsi="Arial" w:cs="Arial"/>
                <w:sz w:val="16"/>
                <w:szCs w:val="16"/>
              </w:rPr>
              <w:t>ное пользование на срок, превышающий срок действия решения о резервировании земельного участка, за исключением сл</w:t>
            </w:r>
            <w:r w:rsidRPr="002E7921">
              <w:rPr>
                <w:rFonts w:ascii="Arial" w:hAnsi="Arial" w:cs="Arial"/>
                <w:sz w:val="16"/>
                <w:szCs w:val="16"/>
              </w:rPr>
              <w:t>у</w:t>
            </w:r>
            <w:r w:rsidRPr="002E7921">
              <w:rPr>
                <w:rFonts w:ascii="Arial" w:hAnsi="Arial" w:cs="Arial"/>
                <w:sz w:val="16"/>
                <w:szCs w:val="16"/>
              </w:rPr>
              <w:t>чая предоставления земельного участка для целей резервирования;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8)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расположен в границах те</w:t>
            </w:r>
            <w:r w:rsidRPr="002E7921">
              <w:rPr>
                <w:rFonts w:ascii="Arial" w:hAnsi="Arial" w:cs="Arial"/>
                <w:sz w:val="16"/>
                <w:szCs w:val="16"/>
              </w:rPr>
              <w:t>р</w:t>
            </w:r>
            <w:r w:rsidRPr="002E7921">
              <w:rPr>
                <w:rFonts w:ascii="Arial" w:hAnsi="Arial" w:cs="Arial"/>
                <w:sz w:val="16"/>
                <w:szCs w:val="16"/>
              </w:rPr>
              <w:t>ритории, в отношении которой с другим лицом заключен договор о развитии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строенной территории, за исключением случаев, если с заявлением о предоста</w:t>
            </w:r>
            <w:r w:rsidRPr="002E7921">
              <w:rPr>
                <w:rFonts w:ascii="Arial" w:hAnsi="Arial" w:cs="Arial"/>
                <w:sz w:val="16"/>
                <w:szCs w:val="16"/>
              </w:rPr>
              <w:t>в</w:t>
            </w:r>
            <w:r w:rsidRPr="002E7921">
              <w:rPr>
                <w:rFonts w:ascii="Arial" w:hAnsi="Arial" w:cs="Arial"/>
                <w:sz w:val="16"/>
                <w:szCs w:val="16"/>
              </w:rPr>
              <w:t>лении земельного участка обратился собственник здания, сооружения, пом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9) указанный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 земел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ный участок расположен в границах те</w:t>
            </w:r>
            <w:r w:rsidRPr="002E7921">
              <w:rPr>
                <w:rFonts w:ascii="Arial" w:hAnsi="Arial" w:cs="Arial"/>
                <w:sz w:val="16"/>
                <w:szCs w:val="16"/>
              </w:rPr>
              <w:t>р</w:t>
            </w:r>
            <w:r w:rsidRPr="002E7921">
              <w:rPr>
                <w:rFonts w:ascii="Arial" w:hAnsi="Arial" w:cs="Arial"/>
                <w:sz w:val="16"/>
                <w:szCs w:val="16"/>
              </w:rPr>
              <w:t>ритории, в отношении которой с другим лицом заключен договор о развитии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строенной территории, или земельный участок образован из земельного участка, в отношении которого с другим лицом заключен договор о комплексном осво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нии территории, за исключением случаев, если такой земельный участок предн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значен для размещения объектов фед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рального значения, объектов регионал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ного значения или объектов местного значения и с заявлением о предоставл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нии такого земельного участка обрат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лось лицо, уполномоченное на стро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тельство указанных объектов;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10)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образован из земельн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участка, в отношении которого закл</w:t>
            </w:r>
            <w:r w:rsidRPr="002E7921">
              <w:rPr>
                <w:rFonts w:ascii="Arial" w:hAnsi="Arial" w:cs="Arial"/>
                <w:sz w:val="16"/>
                <w:szCs w:val="16"/>
              </w:rPr>
              <w:t>ю</w:t>
            </w:r>
            <w:r w:rsidRPr="002E7921">
              <w:rPr>
                <w:rFonts w:ascii="Arial" w:hAnsi="Arial" w:cs="Arial"/>
                <w:sz w:val="16"/>
                <w:szCs w:val="16"/>
              </w:rPr>
              <w:t>чен договор о комплексном освоении территории или договор о развитии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строенной территории, и в соответствии с утвержденной документацией по план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ровке территории предназначен для ра</w:t>
            </w:r>
            <w:r w:rsidRPr="002E7921">
              <w:rPr>
                <w:rFonts w:ascii="Arial" w:hAnsi="Arial" w:cs="Arial"/>
                <w:sz w:val="16"/>
                <w:szCs w:val="16"/>
              </w:rPr>
              <w:t>з</w:t>
            </w:r>
            <w:r w:rsidRPr="002E7921">
              <w:rPr>
                <w:rFonts w:ascii="Arial" w:hAnsi="Arial" w:cs="Arial"/>
                <w:sz w:val="16"/>
                <w:szCs w:val="16"/>
              </w:rPr>
              <w:t>мещения объектов федерального знач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ния, объектов регионального значения или объектов местного значения, за и</w:t>
            </w:r>
            <w:r w:rsidRPr="002E7921">
              <w:rPr>
                <w:rFonts w:ascii="Arial" w:hAnsi="Arial" w:cs="Arial"/>
                <w:sz w:val="16"/>
                <w:szCs w:val="16"/>
              </w:rPr>
              <w:t>с</w:t>
            </w:r>
            <w:r w:rsidRPr="002E7921">
              <w:rPr>
                <w:rFonts w:ascii="Arial" w:hAnsi="Arial" w:cs="Arial"/>
                <w:sz w:val="16"/>
                <w:szCs w:val="16"/>
              </w:rPr>
              <w:t>ключением случаев, если с заявлением о предоставлении в аренду земельного участка обратилось лицо, с которым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ключен договор о комплексном освоении территории или договор о развитии з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строенной территории, предусматрива</w:t>
            </w:r>
            <w:r w:rsidRPr="002E7921">
              <w:rPr>
                <w:rFonts w:ascii="Arial" w:hAnsi="Arial" w:cs="Arial"/>
                <w:sz w:val="16"/>
                <w:szCs w:val="16"/>
              </w:rPr>
              <w:t>ю</w:t>
            </w:r>
            <w:r w:rsidRPr="002E7921">
              <w:rPr>
                <w:rFonts w:ascii="Arial" w:hAnsi="Arial" w:cs="Arial"/>
                <w:sz w:val="16"/>
                <w:szCs w:val="16"/>
              </w:rPr>
              <w:t>щие обязательство данного лица по строительству указанных объектов;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11)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является предметом аукциона, извещение о проведении кот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рого размещено в соответствии с пунктом 19 статьи 39.11 Земельного кодекса РФ;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12) в отношении земельного участка, указанного в заявлении о его предоставлении, поступило предусмо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ренное подпунктом 6 пункта 4 статьи 39.11 Земельного кодекса РФ заявление о проведении аукциона по его продаже или аукциона на право заключения дог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вора его аренды при условии, что такой земельный участок образован в соотве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ствии с подпунктом 4 пункта 4 статьи 39.11 Земельного кодекса РФ и админ</w:t>
            </w:r>
            <w:r w:rsidRPr="002E7921">
              <w:rPr>
                <w:rFonts w:ascii="Arial" w:hAnsi="Arial" w:cs="Arial"/>
                <w:sz w:val="16"/>
                <w:szCs w:val="16"/>
              </w:rPr>
              <w:t>и</w:t>
            </w:r>
            <w:r w:rsidRPr="002E7921">
              <w:rPr>
                <w:rFonts w:ascii="Arial" w:hAnsi="Arial" w:cs="Arial"/>
                <w:sz w:val="16"/>
                <w:szCs w:val="16"/>
              </w:rPr>
              <w:t>страцией Латненского городского посел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ния не принято решение об отказе в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ведении этого аукциона по основаниям, предусмотренным пунктом 8 статьи 39.11 Земельного кодекса РФ;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13) в отношении земельного участка, указанного в заявлении о его предоставлении, опубликовано и разм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щено в соответствии с подпунктом 1 пун</w:t>
            </w:r>
            <w:r w:rsidRPr="002E7921">
              <w:rPr>
                <w:rFonts w:ascii="Arial" w:hAnsi="Arial" w:cs="Arial"/>
                <w:sz w:val="16"/>
                <w:szCs w:val="16"/>
              </w:rPr>
              <w:t>к</w:t>
            </w:r>
            <w:r w:rsidRPr="002E7921">
              <w:rPr>
                <w:rFonts w:ascii="Arial" w:hAnsi="Arial" w:cs="Arial"/>
                <w:sz w:val="16"/>
                <w:szCs w:val="16"/>
              </w:rPr>
              <w:t>та 1 статьи 39.18 Земельного кодекса РФ извещение о предоставлении земельного участка для индивидуального жилищного строительства, ведения личного подсо</w:t>
            </w:r>
            <w:r w:rsidRPr="002E7921">
              <w:rPr>
                <w:rFonts w:ascii="Arial" w:hAnsi="Arial" w:cs="Arial"/>
                <w:sz w:val="16"/>
                <w:szCs w:val="16"/>
              </w:rPr>
              <w:t>б</w:t>
            </w:r>
            <w:r w:rsidRPr="002E7921">
              <w:rPr>
                <w:rFonts w:ascii="Arial" w:hAnsi="Arial" w:cs="Arial"/>
                <w:sz w:val="16"/>
                <w:szCs w:val="16"/>
              </w:rPr>
              <w:t>ного хозяйства, садоводства, дачного хозяйства или осуществления крестья</w:t>
            </w:r>
            <w:r w:rsidRPr="002E7921">
              <w:rPr>
                <w:rFonts w:ascii="Arial" w:hAnsi="Arial" w:cs="Arial"/>
                <w:sz w:val="16"/>
                <w:szCs w:val="16"/>
              </w:rPr>
              <w:t>н</w:t>
            </w:r>
            <w:r w:rsidRPr="002E7921">
              <w:rPr>
                <w:rFonts w:ascii="Arial" w:hAnsi="Arial" w:cs="Arial"/>
                <w:sz w:val="16"/>
                <w:szCs w:val="16"/>
              </w:rPr>
              <w:t>ским (фермерским) хозяйством его де</w:t>
            </w:r>
            <w:r w:rsidRPr="002E7921">
              <w:rPr>
                <w:rFonts w:ascii="Arial" w:hAnsi="Arial" w:cs="Arial"/>
                <w:sz w:val="16"/>
                <w:szCs w:val="16"/>
              </w:rPr>
              <w:t>я</w:t>
            </w:r>
            <w:r w:rsidRPr="002E7921">
              <w:rPr>
                <w:rFonts w:ascii="Arial" w:hAnsi="Arial" w:cs="Arial"/>
                <w:sz w:val="16"/>
                <w:szCs w:val="16"/>
              </w:rPr>
              <w:t>тельности;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14) разрешенное использование земельного участка не соответствует целям использования такого земельного участка, указанным в заявлении 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доставлении земельного участка, за и</w:t>
            </w:r>
            <w:r w:rsidRPr="002E7921">
              <w:rPr>
                <w:rFonts w:ascii="Arial" w:hAnsi="Arial" w:cs="Arial"/>
                <w:sz w:val="16"/>
                <w:szCs w:val="16"/>
              </w:rPr>
              <w:t>с</w:t>
            </w:r>
            <w:r w:rsidRPr="002E7921">
              <w:rPr>
                <w:rFonts w:ascii="Arial" w:hAnsi="Arial" w:cs="Arial"/>
                <w:sz w:val="16"/>
                <w:szCs w:val="16"/>
              </w:rPr>
              <w:t>ключением случаев размещения линейн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объекта в соответствии с утвержде</w:t>
            </w:r>
            <w:r w:rsidRPr="002E7921">
              <w:rPr>
                <w:rFonts w:ascii="Arial" w:hAnsi="Arial" w:cs="Arial"/>
                <w:sz w:val="16"/>
                <w:szCs w:val="16"/>
              </w:rPr>
              <w:t>н</w:t>
            </w:r>
            <w:r w:rsidRPr="002E7921">
              <w:rPr>
                <w:rFonts w:ascii="Arial" w:hAnsi="Arial" w:cs="Arial"/>
                <w:sz w:val="16"/>
                <w:szCs w:val="16"/>
              </w:rPr>
              <w:t>ным проектом планировки территории;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15) испрашиваемый земельный участок не включен в утвержденный в установленном Правительством Росси</w:t>
            </w:r>
            <w:r w:rsidRPr="002E7921">
              <w:rPr>
                <w:rFonts w:ascii="Arial" w:hAnsi="Arial" w:cs="Arial"/>
                <w:sz w:val="16"/>
                <w:szCs w:val="16"/>
              </w:rPr>
              <w:t>й</w:t>
            </w:r>
            <w:r w:rsidRPr="002E7921">
              <w:rPr>
                <w:rFonts w:ascii="Arial" w:hAnsi="Arial" w:cs="Arial"/>
                <w:sz w:val="16"/>
                <w:szCs w:val="16"/>
              </w:rPr>
              <w:t>ской Федерации порядке перечень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</w:t>
            </w:r>
            <w:r w:rsidRPr="002E7921">
              <w:rPr>
                <w:rFonts w:ascii="Arial" w:hAnsi="Arial" w:cs="Arial"/>
                <w:sz w:val="16"/>
                <w:szCs w:val="16"/>
              </w:rPr>
              <w:t>с</w:t>
            </w:r>
            <w:r w:rsidRPr="002E7921">
              <w:rPr>
                <w:rFonts w:ascii="Arial" w:hAnsi="Arial" w:cs="Arial"/>
                <w:sz w:val="16"/>
                <w:szCs w:val="16"/>
              </w:rPr>
              <w:t>тавлении земельного участка в соотве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ствии с подпунктом 10 пункта 2 статьи 39.10 Земельного кодекса РФ;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16) площадь земельного учас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ка, указанного в заявлении о предоста</w:t>
            </w:r>
            <w:r w:rsidRPr="002E7921">
              <w:rPr>
                <w:rFonts w:ascii="Arial" w:hAnsi="Arial" w:cs="Arial"/>
                <w:sz w:val="16"/>
                <w:szCs w:val="16"/>
              </w:rPr>
              <w:t>в</w:t>
            </w:r>
            <w:r w:rsidRPr="002E7921">
              <w:rPr>
                <w:rFonts w:ascii="Arial" w:hAnsi="Arial" w:cs="Arial"/>
                <w:sz w:val="16"/>
                <w:szCs w:val="16"/>
              </w:rPr>
              <w:t>лении земельного участка некоммерч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ской организации, созданной гражданами, для ведения огородничества, садоводс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ва, превышает предельный размер, уст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новленный в соответствии с федерал</w:t>
            </w:r>
            <w:r w:rsidRPr="002E7921">
              <w:rPr>
                <w:rFonts w:ascii="Arial" w:hAnsi="Arial" w:cs="Arial"/>
                <w:sz w:val="16"/>
                <w:szCs w:val="16"/>
              </w:rPr>
              <w:t>ь</w:t>
            </w:r>
            <w:r w:rsidRPr="002E7921">
              <w:rPr>
                <w:rFonts w:ascii="Arial" w:hAnsi="Arial" w:cs="Arial"/>
                <w:sz w:val="16"/>
                <w:szCs w:val="16"/>
              </w:rPr>
              <w:t>ным законом;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17)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в соответствии с утве</w:t>
            </w:r>
            <w:r w:rsidRPr="002E7921">
              <w:rPr>
                <w:rFonts w:ascii="Arial" w:hAnsi="Arial" w:cs="Arial"/>
                <w:sz w:val="16"/>
                <w:szCs w:val="16"/>
              </w:rPr>
              <w:t>р</w:t>
            </w:r>
            <w:r w:rsidRPr="002E7921">
              <w:rPr>
                <w:rFonts w:ascii="Arial" w:hAnsi="Arial" w:cs="Arial"/>
                <w:sz w:val="16"/>
                <w:szCs w:val="16"/>
              </w:rPr>
              <w:t>жденными документами территориальн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ния или объектов местного значения и с заявлением о предоставлении земельн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участка обратилось лицо, не уполн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моченное на строительство этих объе</w:t>
            </w:r>
            <w:r w:rsidRPr="002E7921">
              <w:rPr>
                <w:rFonts w:ascii="Arial" w:hAnsi="Arial" w:cs="Arial"/>
                <w:sz w:val="16"/>
                <w:szCs w:val="16"/>
              </w:rPr>
              <w:t>к</w:t>
            </w:r>
            <w:r w:rsidRPr="002E7921">
              <w:rPr>
                <w:rFonts w:ascii="Arial" w:hAnsi="Arial" w:cs="Arial"/>
                <w:sz w:val="16"/>
                <w:szCs w:val="16"/>
              </w:rPr>
              <w:t>тов;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18)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предназначен для ра</w:t>
            </w:r>
            <w:r w:rsidRPr="002E7921">
              <w:rPr>
                <w:rFonts w:ascii="Arial" w:hAnsi="Arial" w:cs="Arial"/>
                <w:sz w:val="16"/>
                <w:szCs w:val="16"/>
              </w:rPr>
              <w:t>з</w:t>
            </w:r>
            <w:r w:rsidRPr="002E7921">
              <w:rPr>
                <w:rFonts w:ascii="Arial" w:hAnsi="Arial" w:cs="Arial"/>
                <w:sz w:val="16"/>
                <w:szCs w:val="16"/>
              </w:rPr>
              <w:t>мещения здания, сооружения в соотве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ствии с государственной программой Российской Федерации, государственной программой Воронежской области и с заявлением о предоставлении земельн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участка обратилось лицо, не уполн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моченное на строительство этих здания, сооружения;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19) предоставление земельного участка на заявленном виде прав не д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пускается;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20) в отношении земельного участка, указанного в заявлении о его предоставлении, не установлен вид ра</w:t>
            </w:r>
            <w:r w:rsidRPr="002E7921">
              <w:rPr>
                <w:rFonts w:ascii="Arial" w:hAnsi="Arial" w:cs="Arial"/>
                <w:sz w:val="16"/>
                <w:szCs w:val="16"/>
              </w:rPr>
              <w:t>з</w:t>
            </w:r>
            <w:r w:rsidRPr="002E7921">
              <w:rPr>
                <w:rFonts w:ascii="Arial" w:hAnsi="Arial" w:cs="Arial"/>
                <w:sz w:val="16"/>
                <w:szCs w:val="16"/>
              </w:rPr>
              <w:t>решенного использования;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21)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не отнесен к опред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ленной категории земель;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22) в отношении земельного участка, указанного в заявлении о его предоставлении, принято решение о предварительном согласовании его пр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23) указанный в заявлении о предоставлении земельного участка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мельный участок изъят для государс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венных или муниципальных нужд и ук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занная в заявлении цель предоставления такого земельного участка не соответс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вует целям, для которых такой земельный участок был изъят, за исключением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мельных участков, изъятых для госуда</w:t>
            </w:r>
            <w:r w:rsidRPr="002E7921">
              <w:rPr>
                <w:rFonts w:ascii="Arial" w:hAnsi="Arial" w:cs="Arial"/>
                <w:sz w:val="16"/>
                <w:szCs w:val="16"/>
              </w:rPr>
              <w:t>р</w:t>
            </w:r>
            <w:r w:rsidRPr="002E7921">
              <w:rPr>
                <w:rFonts w:ascii="Arial" w:hAnsi="Arial" w:cs="Arial"/>
                <w:sz w:val="16"/>
                <w:szCs w:val="16"/>
              </w:rPr>
              <w:t>ственных или муниципальных нужд в связи с признанием многоквартирного дома, который расположен на таком з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мельном участке, аварийным и подлеж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щим сносу или реконструкции;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24) границы земельного участка, указанного в заявлении о его предоста</w:t>
            </w:r>
            <w:r w:rsidRPr="002E7921">
              <w:rPr>
                <w:rFonts w:ascii="Arial" w:hAnsi="Arial" w:cs="Arial"/>
                <w:sz w:val="16"/>
                <w:szCs w:val="16"/>
              </w:rPr>
              <w:t>в</w:t>
            </w:r>
            <w:r w:rsidRPr="002E7921">
              <w:rPr>
                <w:rFonts w:ascii="Arial" w:hAnsi="Arial" w:cs="Arial"/>
                <w:sz w:val="16"/>
                <w:szCs w:val="16"/>
              </w:rPr>
              <w:t>лении, подлежат уточнению в соответс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вии с Федеральным законом "О госуда</w:t>
            </w:r>
            <w:r w:rsidRPr="002E7921">
              <w:rPr>
                <w:rFonts w:ascii="Arial" w:hAnsi="Arial" w:cs="Arial"/>
                <w:sz w:val="16"/>
                <w:szCs w:val="16"/>
              </w:rPr>
              <w:t>р</w:t>
            </w:r>
            <w:r w:rsidRPr="002E7921">
              <w:rPr>
                <w:rFonts w:ascii="Arial" w:hAnsi="Arial" w:cs="Arial"/>
                <w:sz w:val="16"/>
                <w:szCs w:val="16"/>
              </w:rPr>
              <w:t>ственном кадастре недвижимости";</w:t>
            </w:r>
          </w:p>
          <w:p w:rsidR="00D86E07" w:rsidRPr="002E7921" w:rsidRDefault="00D86E07" w:rsidP="00CB03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921">
              <w:rPr>
                <w:rFonts w:ascii="Arial" w:hAnsi="Arial" w:cs="Arial"/>
                <w:sz w:val="16"/>
                <w:szCs w:val="16"/>
              </w:rPr>
              <w:t>25) площадь земельного учас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ка, указанного в заявлении о его предо</w:t>
            </w:r>
            <w:r w:rsidRPr="002E7921">
              <w:rPr>
                <w:rFonts w:ascii="Arial" w:hAnsi="Arial" w:cs="Arial"/>
                <w:sz w:val="16"/>
                <w:szCs w:val="16"/>
              </w:rPr>
              <w:t>с</w:t>
            </w:r>
            <w:r w:rsidRPr="002E7921">
              <w:rPr>
                <w:rFonts w:ascii="Arial" w:hAnsi="Arial" w:cs="Arial"/>
                <w:sz w:val="16"/>
                <w:szCs w:val="16"/>
              </w:rPr>
              <w:t>тавлении, превышает его площадь, ук</w:t>
            </w:r>
            <w:r w:rsidRPr="002E7921">
              <w:rPr>
                <w:rFonts w:ascii="Arial" w:hAnsi="Arial" w:cs="Arial"/>
                <w:sz w:val="16"/>
                <w:szCs w:val="16"/>
              </w:rPr>
              <w:t>а</w:t>
            </w:r>
            <w:r w:rsidRPr="002E7921">
              <w:rPr>
                <w:rFonts w:ascii="Arial" w:hAnsi="Arial" w:cs="Arial"/>
                <w:sz w:val="16"/>
                <w:szCs w:val="16"/>
              </w:rPr>
              <w:t>занную в схеме расположения земельн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го участка, проекте межевания террит</w:t>
            </w:r>
            <w:r w:rsidRPr="002E7921">
              <w:rPr>
                <w:rFonts w:ascii="Arial" w:hAnsi="Arial" w:cs="Arial"/>
                <w:sz w:val="16"/>
                <w:szCs w:val="16"/>
              </w:rPr>
              <w:t>о</w:t>
            </w:r>
            <w:r w:rsidRPr="002E7921">
              <w:rPr>
                <w:rFonts w:ascii="Arial" w:hAnsi="Arial" w:cs="Arial"/>
                <w:sz w:val="16"/>
                <w:szCs w:val="16"/>
              </w:rPr>
              <w:t>рии или в проектной документации о м</w:t>
            </w:r>
            <w:r w:rsidRPr="002E7921">
              <w:rPr>
                <w:rFonts w:ascii="Arial" w:hAnsi="Arial" w:cs="Arial"/>
                <w:sz w:val="16"/>
                <w:szCs w:val="16"/>
              </w:rPr>
              <w:t>е</w:t>
            </w:r>
            <w:r w:rsidRPr="002E7921">
              <w:rPr>
                <w:rFonts w:ascii="Arial" w:hAnsi="Arial" w:cs="Arial"/>
                <w:sz w:val="16"/>
                <w:szCs w:val="16"/>
              </w:rPr>
              <w:t>стоположении, границах, площади и об иных количественных и качественных характеристиках лесных участков, в соо</w:t>
            </w:r>
            <w:r w:rsidRPr="002E7921">
              <w:rPr>
                <w:rFonts w:ascii="Arial" w:hAnsi="Arial" w:cs="Arial"/>
                <w:sz w:val="16"/>
                <w:szCs w:val="16"/>
              </w:rPr>
              <w:t>т</w:t>
            </w:r>
            <w:r w:rsidRPr="002E7921">
              <w:rPr>
                <w:rFonts w:ascii="Arial" w:hAnsi="Arial" w:cs="Arial"/>
                <w:sz w:val="16"/>
                <w:szCs w:val="16"/>
              </w:rPr>
              <w:t>ветствии с которыми такой земельный участок образован, более чем на десять процентов.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смотрено</w:t>
            </w:r>
          </w:p>
        </w:tc>
        <w:tc>
          <w:tcPr>
            <w:tcW w:w="99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2. Через уполном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ченного пре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ставителя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2. Через уполн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моченного предст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вителя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4. По по</w:t>
            </w:r>
            <w:r w:rsidRPr="002E7921">
              <w:rPr>
                <w:rFonts w:ascii="Arial" w:hAnsi="Arial" w:cs="Arial"/>
                <w:sz w:val="20"/>
                <w:szCs w:val="20"/>
              </w:rPr>
              <w:t>ч</w:t>
            </w:r>
            <w:r w:rsidRPr="002E7921">
              <w:rPr>
                <w:rFonts w:ascii="Arial" w:hAnsi="Arial" w:cs="Arial"/>
                <w:sz w:val="20"/>
                <w:szCs w:val="20"/>
              </w:rPr>
              <w:t>те;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5. Эле</w:t>
            </w:r>
            <w:r w:rsidRPr="002E7921">
              <w:rPr>
                <w:rFonts w:ascii="Arial" w:hAnsi="Arial" w:cs="Arial"/>
                <w:sz w:val="20"/>
                <w:szCs w:val="20"/>
              </w:rPr>
              <w:t>к</w:t>
            </w:r>
            <w:r w:rsidRPr="002E7921">
              <w:rPr>
                <w:rFonts w:ascii="Arial" w:hAnsi="Arial" w:cs="Arial"/>
                <w:sz w:val="20"/>
                <w:szCs w:val="20"/>
              </w:rPr>
              <w:t>тронно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D86E07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Pr="002E7921" w:rsidRDefault="00D86E07" w:rsidP="008929A8">
      <w:pPr>
        <w:jc w:val="center"/>
        <w:rPr>
          <w:rFonts w:ascii="Arial" w:hAnsi="Arial" w:cs="Arial"/>
          <w:sz w:val="20"/>
          <w:szCs w:val="20"/>
        </w:rPr>
      </w:pPr>
    </w:p>
    <w:p w:rsidR="00D86E07" w:rsidRPr="002E7921" w:rsidRDefault="00D86E07" w:rsidP="008929A8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D86E07" w:rsidRPr="00CB035C" w:rsidTr="00CB035C">
        <w:tc>
          <w:tcPr>
            <w:tcW w:w="426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получение «подусл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  <w:tc>
          <w:tcPr>
            <w:tcW w:w="1985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Документ, подтве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ждающий правом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чие заявителя соо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ветствующей кат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мочие заявителя соответствующей к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тегории на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Наличие во</w:t>
            </w:r>
            <w:r w:rsidRPr="002E7921">
              <w:rPr>
                <w:rFonts w:ascii="Arial" w:hAnsi="Arial" w:cs="Arial"/>
                <w:sz w:val="20"/>
                <w:szCs w:val="20"/>
              </w:rPr>
              <w:t>з</w:t>
            </w:r>
            <w:r w:rsidRPr="002E7921">
              <w:rPr>
                <w:rFonts w:ascii="Arial" w:hAnsi="Arial" w:cs="Arial"/>
                <w:sz w:val="20"/>
                <w:szCs w:val="20"/>
              </w:rPr>
              <w:t>мо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ности подачи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на предоста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ление «поду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луги» пре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ставителями заявителя</w:t>
            </w:r>
          </w:p>
        </w:tc>
        <w:tc>
          <w:tcPr>
            <w:tcW w:w="190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Исчерпывающий пер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чень лиц, имеющих право на подачу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ления от имени заяв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  <w:tc>
          <w:tcPr>
            <w:tcW w:w="208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Наименование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мента, подтве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Установленные тр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бов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к документу, подтве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ждающему право подачи заявления от имени заяв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</w:tr>
      <w:tr w:rsidR="00D86E07" w:rsidRPr="00CB035C" w:rsidTr="00CB035C">
        <w:tc>
          <w:tcPr>
            <w:tcW w:w="426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86E07" w:rsidRPr="00CB035C" w:rsidTr="00CB035C">
        <w:tc>
          <w:tcPr>
            <w:tcW w:w="15730" w:type="dxa"/>
            <w:gridSpan w:val="8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D86E07" w:rsidRPr="00CB035C" w:rsidTr="00CB035C">
        <w:tc>
          <w:tcPr>
            <w:tcW w:w="426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мента;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щения за предоставлением услуги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дееспособное физ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ческое лицо</w:t>
            </w:r>
          </w:p>
        </w:tc>
        <w:tc>
          <w:tcPr>
            <w:tcW w:w="208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дачи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ления;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CB035C" w:rsidTr="00CB035C">
        <w:tc>
          <w:tcPr>
            <w:tcW w:w="426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юридические л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ца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учредительные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менты</w:t>
            </w:r>
          </w:p>
        </w:tc>
        <w:tc>
          <w:tcPr>
            <w:tcW w:w="382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мента;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дееспособное физ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ческое лицо</w:t>
            </w:r>
          </w:p>
        </w:tc>
        <w:tc>
          <w:tcPr>
            <w:tcW w:w="2080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быть действител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ным на момент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дачи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ления;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E454E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>
      <w:pPr>
        <w:rPr>
          <w:rFonts w:ascii="Arial Narrow" w:hAnsi="Arial Narrow" w:cs="Arial"/>
          <w:b/>
          <w:sz w:val="20"/>
          <w:szCs w:val="20"/>
        </w:rPr>
      </w:pPr>
      <w:r w:rsidRPr="00F66D0F">
        <w:rPr>
          <w:rFonts w:ascii="Arial Narrow" w:hAnsi="Arial Narrow" w:cs="Arial"/>
          <w:b/>
          <w:sz w:val="20"/>
          <w:szCs w:val="20"/>
        </w:rPr>
        <w:br w:type="page"/>
      </w:r>
    </w:p>
    <w:p w:rsidR="00D86E07" w:rsidRPr="002E7921" w:rsidRDefault="00D86E07" w:rsidP="003E454E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D86E07" w:rsidRPr="002E7921" w:rsidTr="00CB035C">
        <w:tc>
          <w:tcPr>
            <w:tcW w:w="598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№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Количество необход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мых экземпляров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Условие предо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921">
              <w:rPr>
                <w:rFonts w:ascii="Arial" w:hAnsi="Arial" w:cs="Arial"/>
                <w:sz w:val="20"/>
                <w:szCs w:val="20"/>
              </w:rPr>
              <w:t>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3089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Образец 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та/заполнение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мента</w:t>
            </w:r>
          </w:p>
        </w:tc>
      </w:tr>
      <w:tr w:rsidR="00D86E07" w:rsidRPr="002E7921" w:rsidTr="00CB035C">
        <w:tc>
          <w:tcPr>
            <w:tcW w:w="59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86E07" w:rsidRPr="002E7921" w:rsidTr="00CB035C">
        <w:tc>
          <w:tcPr>
            <w:tcW w:w="15843" w:type="dxa"/>
            <w:gridSpan w:val="8"/>
          </w:tcPr>
          <w:p w:rsidR="00D86E07" w:rsidRPr="002E7921" w:rsidRDefault="00D86E07" w:rsidP="00CB03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D86E07" w:rsidRPr="002E7921" w:rsidTr="00CB035C">
        <w:tc>
          <w:tcPr>
            <w:tcW w:w="5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Заявление о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доставлении усл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Заявление о предоста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лении земельного учас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ка, находящегося в мун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ципальной собс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венности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Сведения, указанные в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лении подтверждаются по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писью лица подавшего зая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ление, с указанием даты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дачи заявления.</w:t>
            </w:r>
          </w:p>
        </w:tc>
        <w:tc>
          <w:tcPr>
            <w:tcW w:w="1675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2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6E07" w:rsidRPr="002E7921" w:rsidTr="00CB035C">
        <w:trPr>
          <w:trHeight w:val="555"/>
        </w:trPr>
        <w:tc>
          <w:tcPr>
            <w:tcW w:w="598" w:type="dxa"/>
            <w:vMerge w:val="restart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  <w:vMerge w:val="restart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Документ, по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тверждающий по</w:t>
            </w:r>
            <w:r w:rsidRPr="002E7921">
              <w:rPr>
                <w:rFonts w:ascii="Arial" w:hAnsi="Arial" w:cs="Arial"/>
                <w:sz w:val="20"/>
                <w:szCs w:val="20"/>
              </w:rPr>
              <w:t>л</w:t>
            </w:r>
            <w:r w:rsidRPr="002E7921">
              <w:rPr>
                <w:rFonts w:ascii="Arial" w:hAnsi="Arial" w:cs="Arial"/>
                <w:sz w:val="20"/>
                <w:szCs w:val="20"/>
              </w:rPr>
              <w:t>номочия предст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вителя заяв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рядке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 w:val="restart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rPr>
          <w:trHeight w:val="825"/>
        </w:trPr>
        <w:tc>
          <w:tcPr>
            <w:tcW w:w="598" w:type="dxa"/>
            <w:vMerge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2. Учредительные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менты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экэ. копия, зав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ленном поря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ке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  <w:vMerge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5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Схема</w:t>
            </w: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Схема расположения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мельного участка на к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дастровом плане терр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тории в случае, если и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прашиваемый земельный участок предстоит обр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зовать и отсутствует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ект межевания террит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рии, в границах которой предстоит образовать такой земельный участок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экз. Копия зав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ленном поря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ке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2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6E07" w:rsidRPr="002E7921" w:rsidTr="00CB035C">
        <w:tc>
          <w:tcPr>
            <w:tcW w:w="5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Документ подтве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ждающий приобр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тение земельного участка без торгов</w:t>
            </w:r>
          </w:p>
        </w:tc>
        <w:tc>
          <w:tcPr>
            <w:tcW w:w="2698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Документы, подтве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ждающие право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921">
              <w:rPr>
                <w:rFonts w:ascii="Arial" w:hAnsi="Arial" w:cs="Arial"/>
                <w:sz w:val="20"/>
                <w:szCs w:val="20"/>
              </w:rPr>
              <w:t>заявит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ля на приобретение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участка без проведения торгов и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дусмотренные перечнем, установленным уполн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моченным Правительс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вом РФ федерал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ным органом исполнительной власти, за исключением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ментов, которые должны быть предоста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лены вуполномоче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ный орган в порядке межв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домственного информ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ционн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взаимодействия</w:t>
            </w:r>
          </w:p>
        </w:tc>
        <w:tc>
          <w:tcPr>
            <w:tcW w:w="2173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экз. копия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921">
              <w:rPr>
                <w:rFonts w:ascii="Arial" w:hAnsi="Arial" w:cs="Arial"/>
                <w:sz w:val="20"/>
                <w:szCs w:val="20"/>
              </w:rPr>
              <w:t>зав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ренная в устано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ленном порядке</w:t>
            </w:r>
          </w:p>
        </w:tc>
        <w:tc>
          <w:tcPr>
            <w:tcW w:w="183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тельством РФ</w:t>
            </w:r>
          </w:p>
        </w:tc>
        <w:tc>
          <w:tcPr>
            <w:tcW w:w="1675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F66D0F" w:rsidRDefault="00D86E07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F67C4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2E7921" w:rsidRDefault="00D86E07" w:rsidP="00F67C44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</w:t>
      </w:r>
      <w:r w:rsidRPr="002E7921">
        <w:rPr>
          <w:rFonts w:ascii="Arial" w:hAnsi="Arial" w:cs="Arial"/>
          <w:sz w:val="24"/>
          <w:szCs w:val="24"/>
        </w:rPr>
        <w:t>н</w:t>
      </w:r>
      <w:r w:rsidRPr="002E7921">
        <w:rPr>
          <w:rFonts w:ascii="Arial" w:hAnsi="Arial" w:cs="Arial"/>
          <w:sz w:val="24"/>
          <w:szCs w:val="24"/>
        </w:rPr>
        <w:t>ного взаимодействия»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60"/>
        <w:gridCol w:w="2126"/>
        <w:gridCol w:w="2552"/>
        <w:gridCol w:w="1985"/>
        <w:gridCol w:w="1238"/>
        <w:gridCol w:w="1455"/>
        <w:gridCol w:w="1277"/>
        <w:gridCol w:w="990"/>
      </w:tblGrid>
      <w:tr w:rsidR="00D86E07" w:rsidRPr="002E7921" w:rsidTr="00CB035C">
        <w:tc>
          <w:tcPr>
            <w:tcW w:w="1101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Реквизиты актуальной технолог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ческой карты ме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ведомс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венного взаимоде</w:t>
            </w:r>
            <w:r w:rsidRPr="002E7921">
              <w:rPr>
                <w:rFonts w:ascii="Arial" w:hAnsi="Arial" w:cs="Arial"/>
                <w:sz w:val="20"/>
                <w:szCs w:val="20"/>
              </w:rPr>
              <w:t>й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326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Наименование запрашиваемого 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та (сведения)</w:t>
            </w:r>
          </w:p>
        </w:tc>
        <w:tc>
          <w:tcPr>
            <w:tcW w:w="2126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и состав сведений, запр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шиваемых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 рамках межведомс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венного информац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онного взаимодейс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вия</w:t>
            </w: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(организации), напра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ляющего(ей) межведомс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венный запрос</w:t>
            </w:r>
          </w:p>
        </w:tc>
        <w:tc>
          <w:tcPr>
            <w:tcW w:w="1985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ведо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м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ственный запрос</w:t>
            </w:r>
          </w:p>
        </w:tc>
        <w:tc>
          <w:tcPr>
            <w:tcW w:w="1238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 эле</w:t>
            </w:r>
            <w:r w:rsidRPr="002E7921">
              <w:rPr>
                <w:rFonts w:ascii="Arial" w:hAnsi="Arial" w:cs="Arial"/>
                <w:sz w:val="20"/>
                <w:szCs w:val="20"/>
              </w:rPr>
              <w:t>к</w:t>
            </w:r>
            <w:r w:rsidRPr="002E7921">
              <w:rPr>
                <w:rFonts w:ascii="Arial" w:hAnsi="Arial" w:cs="Arial"/>
                <w:sz w:val="20"/>
                <w:szCs w:val="20"/>
              </w:rPr>
              <w:t>тронн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сервиса/ наименов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ние вида сведений</w:t>
            </w:r>
          </w:p>
        </w:tc>
        <w:tc>
          <w:tcPr>
            <w:tcW w:w="1455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осуществления межведомс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венного и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формационн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взаимоде</w:t>
            </w:r>
            <w:r w:rsidRPr="002E7921">
              <w:rPr>
                <w:rFonts w:ascii="Arial" w:hAnsi="Arial" w:cs="Arial"/>
                <w:sz w:val="20"/>
                <w:szCs w:val="20"/>
              </w:rPr>
              <w:t>й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ствия</w:t>
            </w:r>
          </w:p>
        </w:tc>
        <w:tc>
          <w:tcPr>
            <w:tcW w:w="1277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Формы (ша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лоны) ме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ведомстве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проса и ответа на межведомс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венный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  <w:tc>
          <w:tcPr>
            <w:tcW w:w="99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заполн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форм межв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домстве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проса и ответа на межв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домстве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ный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прос</w:t>
            </w:r>
          </w:p>
        </w:tc>
      </w:tr>
      <w:tr w:rsidR="00D86E07" w:rsidRPr="002E7921" w:rsidTr="00CB035C">
        <w:tc>
          <w:tcPr>
            <w:tcW w:w="110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86E07" w:rsidRPr="002E7921" w:rsidTr="00CB035C">
        <w:tc>
          <w:tcPr>
            <w:tcW w:w="15984" w:type="dxa"/>
            <w:gridSpan w:val="9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D86E07" w:rsidRPr="002E7921" w:rsidTr="00CB035C">
        <w:tc>
          <w:tcPr>
            <w:tcW w:w="11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1. Кадастровый паспорт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селения Сем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Филиал ФГБУ «Фед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ральная кадастровая П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ской о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2E7921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вета на запрос.</w:t>
            </w:r>
          </w:p>
        </w:tc>
        <w:tc>
          <w:tcPr>
            <w:tcW w:w="127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11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2. Выписка из Единого госуда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ственного реестра прав на н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движимое им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щество и сделок с ним (далее ЕГРП) о правах на земельный участок или ув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домление об отсутствии в ЕГРП св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кадастровый 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наименование объе</w:t>
            </w:r>
            <w:r w:rsidRPr="002E7921">
              <w:rPr>
                <w:rFonts w:ascii="Arial" w:hAnsi="Arial" w:cs="Arial"/>
                <w:sz w:val="20"/>
                <w:szCs w:val="20"/>
              </w:rPr>
              <w:t>к</w:t>
            </w:r>
            <w:r w:rsidRPr="002E7921">
              <w:rPr>
                <w:rFonts w:ascii="Arial" w:hAnsi="Arial" w:cs="Arial"/>
                <w:sz w:val="20"/>
                <w:szCs w:val="20"/>
              </w:rPr>
              <w:t>та;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нике.</w:t>
            </w:r>
          </w:p>
        </w:tc>
        <w:tc>
          <w:tcPr>
            <w:tcW w:w="255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селения Сем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Филиал ФГБУ «Фед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ральная кадастровая П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ской о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2E7921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вета на запрос.</w:t>
            </w:r>
          </w:p>
        </w:tc>
        <w:tc>
          <w:tcPr>
            <w:tcW w:w="127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11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3. Выписка из Единого госуда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ственн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реестра юридических лиц (в случае, если заявитель является юридическим лицом) или выписка из Единого гос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дарственного реестра о зарег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стрированных правах на ук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занные здания, строения, с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оружения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-кадастровый 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мер;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наименование объе</w:t>
            </w:r>
            <w:r w:rsidRPr="002E7921">
              <w:rPr>
                <w:rFonts w:ascii="Arial" w:hAnsi="Arial" w:cs="Arial"/>
                <w:sz w:val="20"/>
                <w:szCs w:val="20"/>
              </w:rPr>
              <w:t>к</w:t>
            </w:r>
            <w:r w:rsidRPr="002E7921">
              <w:rPr>
                <w:rFonts w:ascii="Arial" w:hAnsi="Arial" w:cs="Arial"/>
                <w:sz w:val="20"/>
                <w:szCs w:val="20"/>
              </w:rPr>
              <w:t>та;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сведения о собс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нике.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лицкого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921">
              <w:rPr>
                <w:rFonts w:ascii="Arial" w:hAnsi="Arial" w:cs="Arial"/>
                <w:sz w:val="20"/>
                <w:szCs w:val="20"/>
              </w:rPr>
              <w:t>городского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селения Семилукского м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ниципального района Воронежской области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Филиал ФГБУ «Фед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ральная кадастровая П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ской о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2E7921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вета на запрос.</w:t>
            </w:r>
          </w:p>
        </w:tc>
        <w:tc>
          <w:tcPr>
            <w:tcW w:w="127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07" w:rsidRPr="002E7921" w:rsidTr="00CB035C">
        <w:tc>
          <w:tcPr>
            <w:tcW w:w="11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4. Выписка из Единого госуда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ственн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реестра юридических лиц (в случае, если заявитель является юридическим лицом) или выписка из Единого гос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дарственного реестра индив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дуальных предпринимателей (в случае, если заявитель являе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ся индивидуальным предпр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нимателем)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наименование;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-юридический а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рес;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-ИНН</w:t>
            </w:r>
          </w:p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Администрация 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лицкого городского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селения Сем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Филиал ФГБУ «Фед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ральная кадастровая П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лата Россреес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ра» по Вороне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ской о</w:t>
            </w:r>
            <w:r w:rsidRPr="002E7921">
              <w:rPr>
                <w:rFonts w:ascii="Arial" w:hAnsi="Arial" w:cs="Arial"/>
                <w:sz w:val="20"/>
                <w:szCs w:val="20"/>
              </w:rPr>
              <w:t>б</w:t>
            </w:r>
            <w:r w:rsidRPr="002E7921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2E7921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 дней – н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правление 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вета на запрос.</w:t>
            </w:r>
          </w:p>
        </w:tc>
        <w:tc>
          <w:tcPr>
            <w:tcW w:w="127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E07" w:rsidRPr="002E7921" w:rsidRDefault="00D86E07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Pr="002E7921" w:rsidRDefault="00D86E07" w:rsidP="004E6A25">
      <w:pPr>
        <w:jc w:val="center"/>
        <w:rPr>
          <w:rFonts w:ascii="Arial" w:hAnsi="Arial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Default="00D86E07" w:rsidP="004E6A25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2E7921" w:rsidRDefault="00D86E07" w:rsidP="004E6A25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9"/>
        <w:gridCol w:w="2055"/>
        <w:gridCol w:w="2068"/>
        <w:gridCol w:w="1846"/>
        <w:gridCol w:w="1745"/>
        <w:gridCol w:w="1943"/>
        <w:gridCol w:w="1368"/>
        <w:gridCol w:w="1780"/>
      </w:tblGrid>
      <w:tr w:rsidR="00D86E07" w:rsidRPr="00CB035C" w:rsidTr="00CB035C">
        <w:tc>
          <w:tcPr>
            <w:tcW w:w="430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являющийся (иеся) резул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татом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являющемуся (ихся) 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зультатом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ляющ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гося (ихся) результатом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  <w:tc>
          <w:tcPr>
            <w:tcW w:w="1754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Образец док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мента/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документов, я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ляющегося (ихся) резул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Способы получения результата «поду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луги»</w:t>
            </w:r>
          </w:p>
        </w:tc>
        <w:tc>
          <w:tcPr>
            <w:tcW w:w="3176" w:type="dxa"/>
            <w:gridSpan w:val="2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Срок хранения невостребова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ных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дуслуги»</w:t>
            </w:r>
          </w:p>
        </w:tc>
      </w:tr>
      <w:tr w:rsidR="00D86E07" w:rsidRPr="00CB035C" w:rsidTr="00CB035C">
        <w:trPr>
          <w:trHeight w:val="792"/>
        </w:trPr>
        <w:tc>
          <w:tcPr>
            <w:tcW w:w="430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D86E07" w:rsidRPr="00CB035C" w:rsidTr="00CB035C">
        <w:tc>
          <w:tcPr>
            <w:tcW w:w="43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86E07" w:rsidRPr="00CB035C" w:rsidTr="00CB035C">
        <w:tc>
          <w:tcPr>
            <w:tcW w:w="15534" w:type="dxa"/>
            <w:gridSpan w:val="9"/>
          </w:tcPr>
          <w:p w:rsidR="00D86E07" w:rsidRPr="002E7921" w:rsidRDefault="00D86E07" w:rsidP="00CB03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D86E07" w:rsidRPr="00CB035C" w:rsidTr="00CB035C">
        <w:tc>
          <w:tcPr>
            <w:tcW w:w="43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Выдача договора купли-продажи,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говора аренды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мельного участка, договора безво</w:t>
            </w:r>
            <w:r w:rsidRPr="002E7921">
              <w:rPr>
                <w:rFonts w:ascii="Arial" w:hAnsi="Arial" w:cs="Arial"/>
                <w:sz w:val="20"/>
                <w:szCs w:val="20"/>
              </w:rPr>
              <w:t>з</w:t>
            </w:r>
            <w:r w:rsidRPr="002E7921">
              <w:rPr>
                <w:rFonts w:ascii="Arial" w:hAnsi="Arial" w:cs="Arial"/>
                <w:sz w:val="20"/>
                <w:szCs w:val="20"/>
              </w:rPr>
              <w:t>мездного пользов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земельным уч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стком или постано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ления о предоста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лении в постоянное (бессрочное) пол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зование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мельного участка, находящи</w:t>
            </w:r>
            <w:r w:rsidRPr="002E7921">
              <w:rPr>
                <w:rFonts w:ascii="Arial" w:hAnsi="Arial" w:cs="Arial"/>
                <w:sz w:val="20"/>
                <w:szCs w:val="20"/>
              </w:rPr>
              <w:t>м</w:t>
            </w:r>
            <w:r w:rsidRPr="002E7921">
              <w:rPr>
                <w:rFonts w:ascii="Arial" w:hAnsi="Arial" w:cs="Arial"/>
                <w:sz w:val="20"/>
                <w:szCs w:val="20"/>
              </w:rPr>
              <w:t>ся в муниципал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ной собственности</w:t>
            </w:r>
          </w:p>
        </w:tc>
        <w:tc>
          <w:tcPr>
            <w:tcW w:w="206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2E7921">
              <w:rPr>
                <w:rFonts w:ascii="Arial" w:hAnsi="Arial" w:cs="Arial"/>
                <w:sz w:val="20"/>
                <w:szCs w:val="20"/>
              </w:rPr>
              <w:t>ч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D86E07" w:rsidRPr="00CB035C" w:rsidTr="00CB035C">
        <w:tc>
          <w:tcPr>
            <w:tcW w:w="43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постановление об отказе</w:t>
            </w:r>
          </w:p>
        </w:tc>
        <w:tc>
          <w:tcPr>
            <w:tcW w:w="206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Подписывается главой админис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рации и регистр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руется</w:t>
            </w:r>
          </w:p>
        </w:tc>
        <w:tc>
          <w:tcPr>
            <w:tcW w:w="207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-через полномо</w:t>
            </w:r>
            <w:r w:rsidRPr="002E7921">
              <w:rPr>
                <w:rFonts w:ascii="Arial" w:hAnsi="Arial" w:cs="Arial"/>
                <w:sz w:val="20"/>
                <w:szCs w:val="20"/>
              </w:rPr>
              <w:t>ч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представ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теля;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D86E07" w:rsidRPr="00F66D0F" w:rsidRDefault="00D86E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F66D0F" w:rsidRDefault="00D86E07" w:rsidP="003B6972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D86E07" w:rsidRPr="002E7921" w:rsidRDefault="00D86E07" w:rsidP="003B6972">
      <w:pPr>
        <w:jc w:val="center"/>
        <w:rPr>
          <w:rFonts w:ascii="Arial" w:hAnsi="Arial" w:cs="Arial"/>
          <w:sz w:val="24"/>
          <w:szCs w:val="24"/>
        </w:rPr>
      </w:pPr>
      <w:r w:rsidRPr="002E7921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Наименование процед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ры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Сроки и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полнения процед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ры (пр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цесса)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Исполн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тель проц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дуры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Ресурсы, необх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димые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Формы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кументов, необход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мые для выполн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проц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дуры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цесса</w:t>
            </w:r>
          </w:p>
        </w:tc>
      </w:tr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86E07" w:rsidRPr="00CB035C" w:rsidTr="00CB035C">
        <w:tc>
          <w:tcPr>
            <w:tcW w:w="15843" w:type="dxa"/>
            <w:gridSpan w:val="7"/>
          </w:tcPr>
          <w:p w:rsidR="00D86E07" w:rsidRPr="002E7921" w:rsidRDefault="00D86E07" w:rsidP="00CB03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Прием и регистрация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явление и прилага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мых к нему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кументов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ля;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и содержаний представленных документах, с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ответствия сведений, содержащихся в ра</w:t>
            </w:r>
            <w:r w:rsidRPr="002E7921">
              <w:rPr>
                <w:rFonts w:ascii="Arial" w:hAnsi="Arial" w:cs="Arial"/>
                <w:sz w:val="20"/>
                <w:szCs w:val="20"/>
              </w:rPr>
              <w:t>з</w:t>
            </w:r>
            <w:r w:rsidRPr="002E7921">
              <w:rPr>
                <w:rFonts w:ascii="Arial" w:hAnsi="Arial" w:cs="Arial"/>
                <w:sz w:val="20"/>
                <w:szCs w:val="20"/>
              </w:rPr>
              <w:t>ных документа;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ными в заявл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нии;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пии документов;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тами;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пальной услуги;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Латне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ского городского поселения (при обращении заявителя в УА МФЦ)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ответстве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 лицо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pStyle w:val="BodyText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Рассмотрение предста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ленных документов, и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требование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кументов (сведений) в рамках ме</w:t>
            </w:r>
            <w:r w:rsidRPr="002E7921">
              <w:rPr>
                <w:rFonts w:ascii="Arial" w:hAnsi="Arial" w:cs="Arial"/>
                <w:sz w:val="20"/>
                <w:szCs w:val="20"/>
              </w:rPr>
              <w:t>ж</w:t>
            </w:r>
            <w:r w:rsidRPr="002E7921">
              <w:rPr>
                <w:rFonts w:ascii="Arial" w:hAnsi="Arial" w:cs="Arial"/>
                <w:sz w:val="20"/>
                <w:szCs w:val="20"/>
              </w:rPr>
              <w:t>ведомственного взаим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дейс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вия.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нятие решения о предоставлении муниципальной усл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ги;</w:t>
            </w:r>
          </w:p>
          <w:p w:rsidR="00D86E07" w:rsidRPr="002E7921" w:rsidRDefault="00D86E07" w:rsidP="00CB035C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- формирование и направление межведомственных запр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сов;</w:t>
            </w:r>
          </w:p>
          <w:p w:rsidR="00D86E07" w:rsidRPr="002E7921" w:rsidRDefault="00D86E07" w:rsidP="00CB035C">
            <w:pPr>
              <w:pStyle w:val="BodyText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полученных ответов и принятие решения о  пр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доставлении или отказе в предоставлении муниципальной усл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 xml:space="preserve">ги. </w:t>
            </w: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ответстве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 лицо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pStyle w:val="BodyTex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Подготовка проектов д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говора купли-продажи, договора аренды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мельного учас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ка.договора безвозмез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пользования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мельным учас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ком или постановления о предо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тавлении в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стоянное (бессрочное) пользов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ние земельн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участка, находящимся в муниц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пальной собственности или по</w:t>
            </w:r>
            <w:r w:rsidRPr="002E7921">
              <w:rPr>
                <w:rFonts w:ascii="Arial" w:hAnsi="Arial" w:cs="Arial"/>
                <w:sz w:val="20"/>
                <w:szCs w:val="20"/>
              </w:rPr>
              <w:t>д</w:t>
            </w:r>
            <w:r w:rsidRPr="002E7921">
              <w:rPr>
                <w:rFonts w:ascii="Arial" w:hAnsi="Arial" w:cs="Arial"/>
                <w:sz w:val="20"/>
                <w:szCs w:val="20"/>
              </w:rPr>
              <w:t>готовка решения об отказе в предоставл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нии муниципальной усл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ги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Подготовка проектов договора купли-продажи, договора аренды земельного участка, договора безвозмездного пользования з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мельным участком или постановления о предоставлении в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стоянное (бессрочное) пользование земельного участка, нах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дящимся в муниципальной собственности;</w:t>
            </w:r>
          </w:p>
          <w:p w:rsidR="00D86E07" w:rsidRPr="002E7921" w:rsidRDefault="00D86E07" w:rsidP="00CB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подготовка решения об отказе в предоставлении муниципал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ной услуги;</w:t>
            </w:r>
          </w:p>
          <w:p w:rsidR="00D86E07" w:rsidRPr="002E7921" w:rsidRDefault="00D86E07" w:rsidP="00CB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- подписание договора купли-продажи, договора аренды земел</w:t>
            </w:r>
            <w:r w:rsidRPr="002E7921">
              <w:rPr>
                <w:rFonts w:ascii="Arial" w:hAnsi="Arial" w:cs="Arial"/>
                <w:sz w:val="20"/>
                <w:szCs w:val="20"/>
              </w:rPr>
              <w:t>ь</w:t>
            </w:r>
            <w:r w:rsidRPr="002E7921">
              <w:rPr>
                <w:rFonts w:ascii="Arial" w:hAnsi="Arial" w:cs="Arial"/>
                <w:sz w:val="20"/>
                <w:szCs w:val="20"/>
              </w:rPr>
              <w:t>ного участка, договора безвозмездного пользования земельным участком или постановления о предоставлении в постоянное (бессрочное) пользование земельного участка главой админис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рации;</w:t>
            </w:r>
          </w:p>
          <w:p w:rsidR="00D86E07" w:rsidRPr="002E7921" w:rsidRDefault="00D86E07" w:rsidP="00CB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Регистрация постановления о предоставлении в постоянное (бессрочное) пользование земельного участка в общем 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деле.</w:t>
            </w: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19 дней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ответстве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 лицо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6E07" w:rsidRPr="00CB035C" w:rsidTr="00CB035C">
        <w:tc>
          <w:tcPr>
            <w:tcW w:w="54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D86E07" w:rsidRPr="002E7921" w:rsidRDefault="00D86E07" w:rsidP="00CB035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Направление (выдача) заявителю договора ку</w:t>
            </w:r>
            <w:r w:rsidRPr="002E7921">
              <w:rPr>
                <w:rFonts w:ascii="Arial" w:hAnsi="Arial" w:cs="Arial"/>
                <w:sz w:val="20"/>
                <w:szCs w:val="20"/>
              </w:rPr>
              <w:t>п</w:t>
            </w:r>
            <w:r w:rsidRPr="002E7921">
              <w:rPr>
                <w:rFonts w:ascii="Arial" w:hAnsi="Arial" w:cs="Arial"/>
                <w:sz w:val="20"/>
                <w:szCs w:val="20"/>
              </w:rPr>
              <w:t>ли-продажи, догов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ра аренды земельного уч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стка, договора безво</w:t>
            </w:r>
            <w:r w:rsidRPr="002E7921">
              <w:rPr>
                <w:rFonts w:ascii="Arial" w:hAnsi="Arial" w:cs="Arial"/>
                <w:sz w:val="20"/>
                <w:szCs w:val="20"/>
              </w:rPr>
              <w:t>з</w:t>
            </w:r>
            <w:r w:rsidRPr="002E7921">
              <w:rPr>
                <w:rFonts w:ascii="Arial" w:hAnsi="Arial" w:cs="Arial"/>
                <w:sz w:val="20"/>
                <w:szCs w:val="20"/>
              </w:rPr>
              <w:t>мездного пользов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ния земельным учас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ком или постановления о предо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тавлении в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стоянное (бессрочное) пользов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ние земельн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 участка, находящимся в муниц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пальной собственности или 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шения об отказе в предоставлении муниц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пальной услуги</w:t>
            </w:r>
          </w:p>
        </w:tc>
        <w:tc>
          <w:tcPr>
            <w:tcW w:w="6379" w:type="dxa"/>
          </w:tcPr>
          <w:p w:rsidR="00D86E07" w:rsidRPr="002E7921" w:rsidRDefault="00D86E07" w:rsidP="00CB035C">
            <w:pPr>
              <w:pStyle w:val="BodyText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документов заявителю способом, указа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color w:val="000000"/>
                <w:sz w:val="20"/>
                <w:szCs w:val="20"/>
              </w:rPr>
              <w:t>ным в заявлении.</w:t>
            </w:r>
          </w:p>
        </w:tc>
        <w:tc>
          <w:tcPr>
            <w:tcW w:w="13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ответстве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 лицо</w:t>
            </w:r>
          </w:p>
        </w:tc>
        <w:tc>
          <w:tcPr>
            <w:tcW w:w="1985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Автоматизирова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ное рабочее м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сто</w:t>
            </w:r>
          </w:p>
        </w:tc>
        <w:tc>
          <w:tcPr>
            <w:tcW w:w="141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D86E07" w:rsidRPr="002E7921" w:rsidRDefault="00D86E07" w:rsidP="002E7921">
      <w:pPr>
        <w:jc w:val="center"/>
        <w:rPr>
          <w:rFonts w:ascii="Arial" w:hAnsi="Arial" w:cs="Arial"/>
          <w:sz w:val="24"/>
          <w:szCs w:val="24"/>
        </w:rPr>
      </w:pPr>
      <w:r w:rsidRPr="00F66D0F">
        <w:rPr>
          <w:rFonts w:ascii="Arial Narrow" w:hAnsi="Arial Narrow" w:cs="Arial"/>
          <w:sz w:val="20"/>
          <w:szCs w:val="20"/>
        </w:rPr>
        <w:br w:type="page"/>
      </w:r>
      <w:r w:rsidRPr="002E7921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D86E07" w:rsidRPr="00CB035C" w:rsidTr="00CB035C">
        <w:tc>
          <w:tcPr>
            <w:tcW w:w="2190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доставления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на прием в о</w:t>
            </w:r>
            <w:r w:rsidRPr="002E7921">
              <w:rPr>
                <w:rFonts w:ascii="Arial" w:hAnsi="Arial" w:cs="Arial"/>
                <w:sz w:val="20"/>
                <w:szCs w:val="20"/>
              </w:rPr>
              <w:t>р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ган,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о предоставл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нии «подуслуги»</w:t>
            </w:r>
          </w:p>
        </w:tc>
        <w:tc>
          <w:tcPr>
            <w:tcW w:w="4253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доста</w:t>
            </w:r>
            <w:r w:rsidRPr="002E7921">
              <w:rPr>
                <w:rFonts w:ascii="Arial" w:hAnsi="Arial" w:cs="Arial"/>
                <w:sz w:val="20"/>
                <w:szCs w:val="20"/>
              </w:rPr>
              <w:t>в</w:t>
            </w:r>
            <w:r w:rsidRPr="002E7921">
              <w:rPr>
                <w:rFonts w:ascii="Arial" w:hAnsi="Arial" w:cs="Arial"/>
                <w:sz w:val="20"/>
                <w:szCs w:val="20"/>
              </w:rPr>
              <w:t>ляющим услугу, запроса о предоставл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нии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тов, необход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>мых для пр</w:t>
            </w:r>
            <w:r w:rsidRPr="002E7921">
              <w:rPr>
                <w:rFonts w:ascii="Arial" w:hAnsi="Arial" w:cs="Arial"/>
                <w:sz w:val="20"/>
                <w:szCs w:val="20"/>
              </w:rPr>
              <w:t>е</w:t>
            </w:r>
            <w:r w:rsidRPr="002E7921">
              <w:rPr>
                <w:rFonts w:ascii="Arial" w:hAnsi="Arial" w:cs="Arial"/>
                <w:sz w:val="20"/>
                <w:szCs w:val="20"/>
              </w:rPr>
              <w:t>доставления «подуслуги»</w:t>
            </w:r>
          </w:p>
        </w:tc>
        <w:tc>
          <w:tcPr>
            <w:tcW w:w="2126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оплаты г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сударственной 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шлины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за предоставление «подуслуги» и у</w:t>
            </w:r>
            <w:r w:rsidRPr="002E7921">
              <w:rPr>
                <w:rFonts w:ascii="Arial" w:hAnsi="Arial" w:cs="Arial"/>
                <w:sz w:val="20"/>
                <w:szCs w:val="20"/>
              </w:rPr>
              <w:t>п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латы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взимаемыхв соо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ветс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вии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с законодательс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вом Российской Федерации</w:t>
            </w:r>
          </w:p>
        </w:tc>
        <w:tc>
          <w:tcPr>
            <w:tcW w:w="1701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выполнения з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проса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Способ подачи ж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лобы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на нарушение порядка предо</w:t>
            </w:r>
            <w:r w:rsidRPr="002E7921">
              <w:rPr>
                <w:rFonts w:ascii="Arial" w:hAnsi="Arial" w:cs="Arial"/>
                <w:sz w:val="20"/>
                <w:szCs w:val="20"/>
              </w:rPr>
              <w:t>с</w:t>
            </w:r>
            <w:r w:rsidRPr="002E7921">
              <w:rPr>
                <w:rFonts w:ascii="Arial" w:hAnsi="Arial" w:cs="Arial"/>
                <w:sz w:val="20"/>
                <w:szCs w:val="20"/>
              </w:rPr>
              <w:t>тавления «п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дуслуги» </w:t>
            </w:r>
            <w:r w:rsidRPr="002E7921">
              <w:rPr>
                <w:rFonts w:ascii="Arial" w:hAnsi="Arial" w:cs="Arial"/>
                <w:sz w:val="20"/>
                <w:szCs w:val="20"/>
              </w:rPr>
              <w:br/>
              <w:t>и досудебного (внесудебн</w:t>
            </w:r>
            <w:r w:rsidRPr="002E7921">
              <w:rPr>
                <w:rFonts w:ascii="Arial" w:hAnsi="Arial" w:cs="Arial"/>
                <w:sz w:val="20"/>
                <w:szCs w:val="20"/>
              </w:rPr>
              <w:t>о</w:t>
            </w:r>
            <w:r w:rsidRPr="002E7921">
              <w:rPr>
                <w:rFonts w:ascii="Arial" w:hAnsi="Arial" w:cs="Arial"/>
                <w:sz w:val="20"/>
                <w:szCs w:val="20"/>
              </w:rPr>
              <w:t>го)обжалования решений и де</w:t>
            </w:r>
            <w:r w:rsidRPr="002E7921">
              <w:rPr>
                <w:rFonts w:ascii="Arial" w:hAnsi="Arial" w:cs="Arial"/>
                <w:sz w:val="20"/>
                <w:szCs w:val="20"/>
              </w:rPr>
              <w:t>й</w:t>
            </w:r>
            <w:r w:rsidRPr="002E7921">
              <w:rPr>
                <w:rFonts w:ascii="Arial" w:hAnsi="Arial" w:cs="Arial"/>
                <w:sz w:val="20"/>
                <w:szCs w:val="20"/>
              </w:rPr>
              <w:t>ствий (бездейс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вия) орг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>на в процессе пол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чения «подусл</w:t>
            </w:r>
            <w:r w:rsidRPr="002E7921">
              <w:rPr>
                <w:rFonts w:ascii="Arial" w:hAnsi="Arial" w:cs="Arial"/>
                <w:sz w:val="20"/>
                <w:szCs w:val="20"/>
              </w:rPr>
              <w:t>у</w:t>
            </w:r>
            <w:r w:rsidRPr="002E7921">
              <w:rPr>
                <w:rFonts w:ascii="Arial" w:hAnsi="Arial" w:cs="Arial"/>
                <w:sz w:val="20"/>
                <w:szCs w:val="20"/>
              </w:rPr>
              <w:t>ги»</w:t>
            </w:r>
          </w:p>
        </w:tc>
      </w:tr>
      <w:tr w:rsidR="00D86E07" w:rsidRPr="00CB035C" w:rsidTr="00CB035C">
        <w:tc>
          <w:tcPr>
            <w:tcW w:w="219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86E07" w:rsidRPr="00CB035C" w:rsidTr="00CB035C">
        <w:tc>
          <w:tcPr>
            <w:tcW w:w="2190" w:type="dxa"/>
          </w:tcPr>
          <w:p w:rsidR="00D86E07" w:rsidRPr="002E7921" w:rsidRDefault="00D86E07" w:rsidP="00CB0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D86E07" w:rsidRPr="002E7921" w:rsidRDefault="00D86E07" w:rsidP="00CB03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  <w:r w:rsidRPr="002E792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86E07" w:rsidRPr="00CB035C" w:rsidTr="00CB035C">
        <w:tc>
          <w:tcPr>
            <w:tcW w:w="2190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2E7921">
              <w:rPr>
                <w:rFonts w:ascii="Arial" w:hAnsi="Arial" w:cs="Arial"/>
                <w:sz w:val="20"/>
                <w:szCs w:val="20"/>
              </w:rPr>
              <w:t>й</w:t>
            </w:r>
            <w:r w:rsidRPr="002E7921">
              <w:rPr>
                <w:rFonts w:ascii="Arial" w:hAnsi="Arial" w:cs="Arial"/>
                <w:sz w:val="20"/>
                <w:szCs w:val="20"/>
              </w:rPr>
              <w:t>ты:- администрации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2E7921">
              <w:rPr>
                <w:rFonts w:ascii="Arial" w:hAnsi="Arial" w:cs="Arial"/>
                <w:sz w:val="20"/>
                <w:szCs w:val="20"/>
              </w:rPr>
              <w:t>АУ «МФЦ» в сети И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тернет: mfc.vr</w:t>
            </w: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2E7921">
              <w:rPr>
                <w:rFonts w:ascii="Arial" w:hAnsi="Arial" w:cs="Arial"/>
                <w:sz w:val="20"/>
                <w:szCs w:val="20"/>
              </w:rPr>
              <w:t>.ru.</w:t>
            </w:r>
          </w:p>
        </w:tc>
        <w:tc>
          <w:tcPr>
            <w:tcW w:w="1887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официальный сайты: - админ</w:t>
            </w:r>
            <w:r w:rsidRPr="002E7921">
              <w:rPr>
                <w:rFonts w:ascii="Arial" w:hAnsi="Arial" w:cs="Arial"/>
                <w:sz w:val="20"/>
                <w:szCs w:val="20"/>
              </w:rPr>
              <w:t>и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2E7921">
              <w:rPr>
                <w:rFonts w:ascii="Arial" w:hAnsi="Arial" w:cs="Arial"/>
                <w:sz w:val="20"/>
                <w:szCs w:val="20"/>
              </w:rPr>
              <w:t>АУ «МФЦ» в сети Интернет: mfc.vr</w:t>
            </w: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2E7921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425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тов на бумажном носителе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официальный са</w:t>
            </w:r>
            <w:r w:rsidRPr="002E7921">
              <w:rPr>
                <w:rFonts w:ascii="Arial" w:hAnsi="Arial" w:cs="Arial"/>
                <w:sz w:val="20"/>
                <w:szCs w:val="20"/>
              </w:rPr>
              <w:t>й</w:t>
            </w:r>
            <w:r w:rsidRPr="002E7921">
              <w:rPr>
                <w:rFonts w:ascii="Arial" w:hAnsi="Arial" w:cs="Arial"/>
                <w:sz w:val="20"/>
                <w:szCs w:val="20"/>
              </w:rPr>
              <w:t>ты: - администр</w:t>
            </w:r>
            <w:r w:rsidRPr="002E7921">
              <w:rPr>
                <w:rFonts w:ascii="Arial" w:hAnsi="Arial" w:cs="Arial"/>
                <w:sz w:val="20"/>
                <w:szCs w:val="20"/>
              </w:rPr>
              <w:t>а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ции 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921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2E7921">
              <w:rPr>
                <w:rFonts w:ascii="Arial" w:hAnsi="Arial" w:cs="Arial"/>
                <w:sz w:val="20"/>
                <w:szCs w:val="20"/>
              </w:rPr>
              <w:t>АУ «МФЦ» в сети И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>тернет: mfc.vr</w:t>
            </w:r>
            <w:r w:rsidRPr="002E792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2E7921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  <w:tc>
          <w:tcPr>
            <w:tcW w:w="1701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официальный сайт админис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рации в сети Интернет 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921">
              <w:rPr>
                <w:rFonts w:ascii="Arial" w:hAnsi="Arial" w:cs="Arial"/>
                <w:sz w:val="20"/>
                <w:szCs w:val="20"/>
              </w:rPr>
              <w:t>официальный сайт - админис</w:t>
            </w:r>
            <w:r w:rsidRPr="002E7921">
              <w:rPr>
                <w:rFonts w:ascii="Arial" w:hAnsi="Arial" w:cs="Arial"/>
                <w:sz w:val="20"/>
                <w:szCs w:val="20"/>
              </w:rPr>
              <w:t>т</w:t>
            </w:r>
            <w:r w:rsidRPr="002E7921">
              <w:rPr>
                <w:rFonts w:ascii="Arial" w:hAnsi="Arial" w:cs="Arial"/>
                <w:sz w:val="20"/>
                <w:szCs w:val="20"/>
              </w:rPr>
              <w:t>рации в сети И</w:t>
            </w:r>
            <w:r w:rsidRPr="002E7921">
              <w:rPr>
                <w:rFonts w:ascii="Arial" w:hAnsi="Arial" w:cs="Arial"/>
                <w:sz w:val="20"/>
                <w:szCs w:val="20"/>
              </w:rPr>
              <w:t>н</w:t>
            </w:r>
            <w:r w:rsidRPr="002E7921">
              <w:rPr>
                <w:rFonts w:ascii="Arial" w:hAnsi="Arial" w:cs="Arial"/>
                <w:sz w:val="20"/>
                <w:szCs w:val="20"/>
              </w:rPr>
              <w:t xml:space="preserve">тернет </w:t>
            </w:r>
          </w:p>
          <w:p w:rsidR="00D86E07" w:rsidRPr="002E7921" w:rsidRDefault="00D86E07" w:rsidP="00CB03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E07" w:rsidRPr="00F66D0F" w:rsidRDefault="00D86E07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D86E07" w:rsidRPr="00F66D0F" w:rsidRDefault="00D86E07" w:rsidP="004026B0">
      <w:pPr>
        <w:jc w:val="both"/>
        <w:rPr>
          <w:rFonts w:ascii="Times New Roman" w:hAnsi="Times New Roman"/>
          <w:sz w:val="20"/>
          <w:szCs w:val="20"/>
        </w:rPr>
        <w:sectPr w:rsidR="00D86E07" w:rsidRPr="00F66D0F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D86E07" w:rsidRPr="00F66D0F" w:rsidRDefault="00D86E07" w:rsidP="00EA168E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D86E07" w:rsidRPr="00F66D0F" w:rsidSect="005A74D6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42FB6"/>
    <w:rsid w:val="00055B55"/>
    <w:rsid w:val="00062D00"/>
    <w:rsid w:val="00065C32"/>
    <w:rsid w:val="000819A3"/>
    <w:rsid w:val="000B51F0"/>
    <w:rsid w:val="000D0CA6"/>
    <w:rsid w:val="000D1FE6"/>
    <w:rsid w:val="000E0026"/>
    <w:rsid w:val="00116DFC"/>
    <w:rsid w:val="00117AE3"/>
    <w:rsid w:val="00124178"/>
    <w:rsid w:val="00124BBB"/>
    <w:rsid w:val="00152A2A"/>
    <w:rsid w:val="001600E2"/>
    <w:rsid w:val="001906FB"/>
    <w:rsid w:val="001977CF"/>
    <w:rsid w:val="001978D4"/>
    <w:rsid w:val="001C3773"/>
    <w:rsid w:val="001D4DA7"/>
    <w:rsid w:val="001E048B"/>
    <w:rsid w:val="00210659"/>
    <w:rsid w:val="002155F8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2E7921"/>
    <w:rsid w:val="00301014"/>
    <w:rsid w:val="00304071"/>
    <w:rsid w:val="003162D5"/>
    <w:rsid w:val="0032403F"/>
    <w:rsid w:val="00331F82"/>
    <w:rsid w:val="00342210"/>
    <w:rsid w:val="00343A3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229C9"/>
    <w:rsid w:val="00475C38"/>
    <w:rsid w:val="00476B26"/>
    <w:rsid w:val="0049381A"/>
    <w:rsid w:val="00497456"/>
    <w:rsid w:val="004A468E"/>
    <w:rsid w:val="004A6837"/>
    <w:rsid w:val="004B74D0"/>
    <w:rsid w:val="004E6A25"/>
    <w:rsid w:val="004E6AA6"/>
    <w:rsid w:val="004F27B6"/>
    <w:rsid w:val="00500768"/>
    <w:rsid w:val="005017EC"/>
    <w:rsid w:val="005203C1"/>
    <w:rsid w:val="00534EA3"/>
    <w:rsid w:val="00540A0A"/>
    <w:rsid w:val="00545E03"/>
    <w:rsid w:val="0056189F"/>
    <w:rsid w:val="00564744"/>
    <w:rsid w:val="0057016B"/>
    <w:rsid w:val="00581E4C"/>
    <w:rsid w:val="005A46A4"/>
    <w:rsid w:val="005A66F7"/>
    <w:rsid w:val="005A74D6"/>
    <w:rsid w:val="005B712E"/>
    <w:rsid w:val="005D33BD"/>
    <w:rsid w:val="005D5C9F"/>
    <w:rsid w:val="005F79E9"/>
    <w:rsid w:val="006328B3"/>
    <w:rsid w:val="006616F3"/>
    <w:rsid w:val="00665C62"/>
    <w:rsid w:val="00692ADE"/>
    <w:rsid w:val="006A5F29"/>
    <w:rsid w:val="006E136D"/>
    <w:rsid w:val="006E5CCA"/>
    <w:rsid w:val="006F4C44"/>
    <w:rsid w:val="006F70E1"/>
    <w:rsid w:val="00704366"/>
    <w:rsid w:val="00704536"/>
    <w:rsid w:val="00707960"/>
    <w:rsid w:val="00707AAE"/>
    <w:rsid w:val="0072062E"/>
    <w:rsid w:val="0072751A"/>
    <w:rsid w:val="00747423"/>
    <w:rsid w:val="00752AAD"/>
    <w:rsid w:val="00774B6E"/>
    <w:rsid w:val="00776B2A"/>
    <w:rsid w:val="00783280"/>
    <w:rsid w:val="00791A63"/>
    <w:rsid w:val="007928AA"/>
    <w:rsid w:val="00792C8D"/>
    <w:rsid w:val="007A4E69"/>
    <w:rsid w:val="007A5B9D"/>
    <w:rsid w:val="007E23B2"/>
    <w:rsid w:val="007F5B55"/>
    <w:rsid w:val="008244DF"/>
    <w:rsid w:val="00845ED7"/>
    <w:rsid w:val="00847458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8E64F0"/>
    <w:rsid w:val="0093687A"/>
    <w:rsid w:val="00976822"/>
    <w:rsid w:val="00985DDD"/>
    <w:rsid w:val="00990635"/>
    <w:rsid w:val="0099080E"/>
    <w:rsid w:val="0099224A"/>
    <w:rsid w:val="009D6B11"/>
    <w:rsid w:val="00A4396D"/>
    <w:rsid w:val="00A71CA9"/>
    <w:rsid w:val="00A861F2"/>
    <w:rsid w:val="00A95E25"/>
    <w:rsid w:val="00AA4815"/>
    <w:rsid w:val="00AC2A53"/>
    <w:rsid w:val="00AC3A22"/>
    <w:rsid w:val="00AC4C17"/>
    <w:rsid w:val="00AD2525"/>
    <w:rsid w:val="00AD3E7B"/>
    <w:rsid w:val="00B01591"/>
    <w:rsid w:val="00B169A7"/>
    <w:rsid w:val="00B16C18"/>
    <w:rsid w:val="00B37A3E"/>
    <w:rsid w:val="00B40C6A"/>
    <w:rsid w:val="00B509C4"/>
    <w:rsid w:val="00B65D52"/>
    <w:rsid w:val="00B72F77"/>
    <w:rsid w:val="00B90096"/>
    <w:rsid w:val="00B933F0"/>
    <w:rsid w:val="00BA0128"/>
    <w:rsid w:val="00BA53C5"/>
    <w:rsid w:val="00BA5852"/>
    <w:rsid w:val="00BB7CB7"/>
    <w:rsid w:val="00BC10AC"/>
    <w:rsid w:val="00BC44C9"/>
    <w:rsid w:val="00C0295B"/>
    <w:rsid w:val="00C03416"/>
    <w:rsid w:val="00C15995"/>
    <w:rsid w:val="00C34866"/>
    <w:rsid w:val="00C3713A"/>
    <w:rsid w:val="00C72848"/>
    <w:rsid w:val="00C915E2"/>
    <w:rsid w:val="00CB035C"/>
    <w:rsid w:val="00CC47DA"/>
    <w:rsid w:val="00CD7F0E"/>
    <w:rsid w:val="00CE76ED"/>
    <w:rsid w:val="00CF14E9"/>
    <w:rsid w:val="00D11D76"/>
    <w:rsid w:val="00D414FB"/>
    <w:rsid w:val="00D63A1E"/>
    <w:rsid w:val="00D640BE"/>
    <w:rsid w:val="00D86E07"/>
    <w:rsid w:val="00D90D1A"/>
    <w:rsid w:val="00D96152"/>
    <w:rsid w:val="00DA3061"/>
    <w:rsid w:val="00DB5F2E"/>
    <w:rsid w:val="00DC2B4D"/>
    <w:rsid w:val="00DE36BF"/>
    <w:rsid w:val="00DE6AEE"/>
    <w:rsid w:val="00DF7A76"/>
    <w:rsid w:val="00E02D7E"/>
    <w:rsid w:val="00E0638C"/>
    <w:rsid w:val="00E1459B"/>
    <w:rsid w:val="00E25311"/>
    <w:rsid w:val="00E51702"/>
    <w:rsid w:val="00E667A5"/>
    <w:rsid w:val="00E74102"/>
    <w:rsid w:val="00E75E70"/>
    <w:rsid w:val="00E77F24"/>
    <w:rsid w:val="00EA168E"/>
    <w:rsid w:val="00EC1080"/>
    <w:rsid w:val="00ED1FBA"/>
    <w:rsid w:val="00EE5021"/>
    <w:rsid w:val="00EE6D19"/>
    <w:rsid w:val="00EF73FA"/>
    <w:rsid w:val="00F05CC1"/>
    <w:rsid w:val="00F15945"/>
    <w:rsid w:val="00F42F88"/>
    <w:rsid w:val="00F6347D"/>
    <w:rsid w:val="00F66D0F"/>
    <w:rsid w:val="00F67C44"/>
    <w:rsid w:val="00F95995"/>
    <w:rsid w:val="00FB0991"/>
    <w:rsid w:val="00FB7234"/>
    <w:rsid w:val="00FD039D"/>
    <w:rsid w:val="00FD1410"/>
    <w:rsid w:val="00FE06C1"/>
    <w:rsid w:val="00FF3E94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6B2A"/>
    <w:pPr>
      <w:spacing w:after="120" w:line="240" w:lineRule="auto"/>
    </w:pPr>
    <w:rPr>
      <w:rFonts w:ascii="Courier New" w:hAnsi="Courier New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B2A"/>
    <w:rPr>
      <w:rFonts w:ascii="Courier New" w:eastAsia="Times New Roman" w:hAnsi="Courier New" w:cs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1594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E02D7E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E02D7E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1003</TotalTime>
  <Pages>18</Pages>
  <Words>3962</Words>
  <Characters>22589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35</cp:revision>
  <cp:lastPrinted>2016-08-08T07:10:00Z</cp:lastPrinted>
  <dcterms:created xsi:type="dcterms:W3CDTF">2016-08-08T08:28:00Z</dcterms:created>
  <dcterms:modified xsi:type="dcterms:W3CDTF">2016-09-14T06:03:00Z</dcterms:modified>
</cp:coreProperties>
</file>