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F0FAA" w14:textId="32C42D2A" w:rsidR="004218D5" w:rsidRDefault="004218D5" w:rsidP="004218D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noProof/>
          <w:color w:val="333333"/>
          <w:sz w:val="21"/>
          <w:szCs w:val="21"/>
        </w:rPr>
        <w:drawing>
          <wp:inline distT="0" distB="0" distL="0" distR="0" wp14:anchorId="5BF1127C" wp14:editId="68F8FB0E">
            <wp:extent cx="19050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333333"/>
          <w:sz w:val="21"/>
          <w:szCs w:val="21"/>
        </w:rPr>
        <w:t>Портал Госуслуг – единая платформа для получения и предоставления государственных услуг. Он позволяет максимально упростить получение услуг гражданами, а для наших партнёров – государственных (федеральные и региональные ведомства, МФЦ) и коммерческих – предлагает ряд универсальных инструментов для улучшения собственного сервиса.</w:t>
      </w:r>
    </w:p>
    <w:p w14:paraId="3BE8C6D2" w14:textId="77777777" w:rsidR="004218D5" w:rsidRDefault="004218D5" w:rsidP="004218D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Мы открываем специальный раздел </w:t>
      </w:r>
      <w:hyperlink r:id="rId5" w:tgtFrame="_blank" w:history="1">
        <w:r>
          <w:rPr>
            <w:rStyle w:val="a4"/>
            <w:rFonts w:ascii="Lucida Sans Unicode" w:hAnsi="Lucida Sans Unicode" w:cs="Lucida Sans Unicode"/>
            <w:color w:val="5C5C5C"/>
            <w:sz w:val="21"/>
            <w:szCs w:val="21"/>
          </w:rPr>
          <w:t>«Для партнёров»</w:t>
        </w:r>
      </w:hyperlink>
      <w:r>
        <w:rPr>
          <w:rFonts w:ascii="Lucida Sans Unicode" w:hAnsi="Lucida Sans Unicode" w:cs="Lucida Sans Unicode"/>
          <w:color w:val="333333"/>
          <w:sz w:val="21"/>
          <w:szCs w:val="21"/>
        </w:rPr>
        <w:t>, где просто и наглядно показано, как быстро и с наименьшими затратами подключиться к платформе Госуслуг. И, главное, для чего это надо сделать.</w:t>
      </w:r>
    </w:p>
    <w:p w14:paraId="6C204CDD" w14:textId="77777777" w:rsidR="004218D5" w:rsidRDefault="004218D5" w:rsidP="004218D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Выгоды очевидны:</w:t>
      </w:r>
    </w:p>
    <w:p w14:paraId="2E31ADAD" w14:textId="77777777" w:rsidR="004218D5" w:rsidRDefault="004218D5" w:rsidP="004218D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— Единая система идентификации и аутентификации (ЕСИА) обеспечит доступ пользователей к порталу Госулуг и иным государственным порталам и информационным системам;</w:t>
      </w:r>
    </w:p>
    <w:p w14:paraId="42E09532" w14:textId="77777777" w:rsidR="004218D5" w:rsidRDefault="004218D5" w:rsidP="004218D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— пользователи ваших услуг смогут гарантированно контролировать ход их предоставления с помощью Единого Личного кабинета портала Госуслуг;</w:t>
      </w:r>
    </w:p>
    <w:p w14:paraId="3CC886B7" w14:textId="77777777" w:rsidR="004218D5" w:rsidRDefault="004218D5" w:rsidP="004218D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— пользователи ваших услуг смогут  быстро переходить между интернет-сайтами государственных структур благодаря навигационной панели – виджета «Госбар»;</w:t>
      </w:r>
    </w:p>
    <w:p w14:paraId="73E4F55E" w14:textId="77777777" w:rsidR="004218D5" w:rsidRDefault="004218D5" w:rsidP="004218D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— модель «единого окна» повысит удобство использования гражданами федеральных и региональных  услуг в электронном виде и снизит дублирование затрат на развитие региональных порталов;</w:t>
      </w:r>
    </w:p>
    <w:p w14:paraId="31A5FDA7" w14:textId="77777777" w:rsidR="004218D5" w:rsidRDefault="004218D5" w:rsidP="004218D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— открытая платформа госуслуг позволяет предложить электронные услуги большему количеству пользователей и сделать привлекательнее для людей партнерские порталы, размещающие у себя виджеты электронных услуг и сервисов.</w:t>
      </w:r>
    </w:p>
    <w:p w14:paraId="4800B5BA" w14:textId="77777777" w:rsidR="004218D5" w:rsidRDefault="004218D5" w:rsidP="004218D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hyperlink r:id="rId6" w:tgtFrame="_blank" w:history="1">
        <w:r>
          <w:rPr>
            <w:rStyle w:val="a4"/>
            <w:rFonts w:ascii="Lucida Sans Unicode" w:hAnsi="Lucida Sans Unicode" w:cs="Lucida Sans Unicode"/>
            <w:color w:val="5C5C5C"/>
            <w:sz w:val="21"/>
            <w:szCs w:val="21"/>
          </w:rPr>
          <w:t>Подключитесь к «Открытой платформе ЕПГУ (Госуслуг)»</w:t>
        </w:r>
      </w:hyperlink>
      <w:r>
        <w:rPr>
          <w:rFonts w:ascii="Lucida Sans Unicode" w:hAnsi="Lucida Sans Unicode" w:cs="Lucida Sans Unicode"/>
          <w:color w:val="333333"/>
          <w:sz w:val="21"/>
          <w:szCs w:val="21"/>
        </w:rPr>
        <w:t> и вы сможете предоставлять популярные государственные услуги на своих порталах или размещать свои услуги на портале Госуслуг.</w:t>
      </w:r>
    </w:p>
    <w:p w14:paraId="5E48740A" w14:textId="77777777" w:rsidR="004218D5" w:rsidRDefault="004218D5" w:rsidP="004218D5">
      <w:pPr>
        <w:pStyle w:val="a3"/>
        <w:shd w:val="clear" w:color="auto" w:fill="FFFFFF"/>
        <w:spacing w:before="0" w:beforeAutospacing="0" w:after="0" w:afterAutospacing="0"/>
        <w:jc w:val="right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Style w:val="a5"/>
          <w:rFonts w:ascii="Lucida Sans Unicode" w:hAnsi="Lucida Sans Unicode" w:cs="Lucida Sans Unicode"/>
          <w:color w:val="333333"/>
          <w:sz w:val="21"/>
          <w:szCs w:val="21"/>
        </w:rPr>
        <w:t>Источник: </w:t>
      </w:r>
      <w:hyperlink r:id="rId7" w:history="1">
        <w:r>
          <w:rPr>
            <w:rStyle w:val="a4"/>
            <w:rFonts w:ascii="Lucida Sans Unicode" w:hAnsi="Lucida Sans Unicode" w:cs="Lucida Sans Unicode"/>
            <w:i/>
            <w:iCs/>
            <w:color w:val="5C5C5C"/>
            <w:sz w:val="21"/>
            <w:szCs w:val="21"/>
          </w:rPr>
          <w:t>https://www.gosuslugi.ru</w:t>
        </w:r>
      </w:hyperlink>
    </w:p>
    <w:p w14:paraId="06ECA535" w14:textId="77777777" w:rsidR="008A4207" w:rsidRPr="004218D5" w:rsidRDefault="008A4207" w:rsidP="004218D5">
      <w:bookmarkStart w:id="0" w:name="_GoBack"/>
      <w:bookmarkEnd w:id="0"/>
    </w:p>
    <w:sectPr w:rsidR="008A4207" w:rsidRPr="0042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07"/>
    <w:rsid w:val="004218D5"/>
    <w:rsid w:val="008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C28A1-DFDE-4B28-8105-442581E2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18D5"/>
    <w:rPr>
      <w:color w:val="0000FF"/>
      <w:u w:val="single"/>
    </w:rPr>
  </w:style>
  <w:style w:type="character" w:styleId="a5">
    <w:name w:val="Emphasis"/>
    <w:basedOn w:val="a0"/>
    <w:uiPriority w:val="20"/>
    <w:qFormat/>
    <w:rsid w:val="004218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tners.gosuslugi.ru/catalog/otkrytaya_platforma" TargetMode="External"/><Relationship Id="rId5" Type="http://schemas.openxmlformats.org/officeDocument/2006/relationships/hyperlink" Target="https://partners.gosuslugi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2019-09-24T11:50:00Z</dcterms:created>
  <dcterms:modified xsi:type="dcterms:W3CDTF">2019-09-24T11:50:00Z</dcterms:modified>
</cp:coreProperties>
</file>